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1-Accent1"/>
        <w:tblW w:w="0" w:type="auto"/>
        <w:tblLayout w:type="fixed"/>
        <w:tblLook w:val="04A0" w:firstRow="1" w:lastRow="0" w:firstColumn="1" w:lastColumn="0" w:noHBand="0" w:noVBand="1"/>
      </w:tblPr>
      <w:tblGrid>
        <w:gridCol w:w="2178"/>
        <w:gridCol w:w="7920"/>
        <w:gridCol w:w="2070"/>
        <w:gridCol w:w="2448"/>
      </w:tblGrid>
      <w:tr w:rsidR="003C5C79" w14:paraId="5DC0FBCD" w14:textId="77777777" w:rsidTr="00E85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DC0FBC9" w14:textId="77777777" w:rsidR="003C5C79" w:rsidRPr="00FB729F" w:rsidRDefault="003C5C79">
            <w:pPr>
              <w:rPr>
                <w:sz w:val="28"/>
              </w:rPr>
            </w:pPr>
            <w:r w:rsidRPr="00FB729F">
              <w:rPr>
                <w:sz w:val="28"/>
              </w:rPr>
              <w:t>METRIC TITLE</w:t>
            </w:r>
          </w:p>
        </w:tc>
        <w:tc>
          <w:tcPr>
            <w:tcW w:w="7920" w:type="dxa"/>
          </w:tcPr>
          <w:p w14:paraId="5DC0FBCA" w14:textId="77777777" w:rsidR="003C5C79" w:rsidRPr="00FB729F" w:rsidRDefault="003C5C79" w:rsidP="00623FE8">
            <w:pPr>
              <w:cnfStyle w:val="100000000000" w:firstRow="1" w:lastRow="0" w:firstColumn="0" w:lastColumn="0" w:oddVBand="0" w:evenVBand="0" w:oddHBand="0" w:evenHBand="0" w:firstRowFirstColumn="0" w:firstRowLastColumn="0" w:lastRowFirstColumn="0" w:lastRowLastColumn="0"/>
              <w:rPr>
                <w:sz w:val="28"/>
              </w:rPr>
            </w:pPr>
            <w:r w:rsidRPr="00FB729F">
              <w:rPr>
                <w:sz w:val="28"/>
              </w:rPr>
              <w:t>DEFINITION and EXAMPLES</w:t>
            </w:r>
          </w:p>
        </w:tc>
        <w:tc>
          <w:tcPr>
            <w:tcW w:w="2070" w:type="dxa"/>
          </w:tcPr>
          <w:p w14:paraId="5DC0FBCB" w14:textId="77777777" w:rsidR="003C5C79" w:rsidRPr="00FB729F" w:rsidRDefault="003C5C79" w:rsidP="00FC2915">
            <w:pPr>
              <w:jc w:val="center"/>
              <w:cnfStyle w:val="100000000000" w:firstRow="1" w:lastRow="0" w:firstColumn="0" w:lastColumn="0" w:oddVBand="0" w:evenVBand="0" w:oddHBand="0" w:evenHBand="0" w:firstRowFirstColumn="0" w:firstRowLastColumn="0" w:lastRowFirstColumn="0" w:lastRowLastColumn="0"/>
              <w:rPr>
                <w:sz w:val="28"/>
              </w:rPr>
            </w:pPr>
            <w:r w:rsidRPr="00FB729F">
              <w:rPr>
                <w:sz w:val="28"/>
              </w:rPr>
              <w:t>UNIT</w:t>
            </w:r>
            <w:r>
              <w:rPr>
                <w:sz w:val="28"/>
              </w:rPr>
              <w:t>S</w:t>
            </w:r>
            <w:r w:rsidRPr="00FB729F">
              <w:rPr>
                <w:sz w:val="28"/>
              </w:rPr>
              <w:t xml:space="preserve"> OF MEASURE</w:t>
            </w:r>
          </w:p>
        </w:tc>
        <w:tc>
          <w:tcPr>
            <w:tcW w:w="2448" w:type="dxa"/>
          </w:tcPr>
          <w:p w14:paraId="5DC0FBCC" w14:textId="77777777" w:rsidR="003C5C79" w:rsidRPr="00FB729F" w:rsidRDefault="003C5C79" w:rsidP="00FC2915">
            <w:pPr>
              <w:jc w:val="center"/>
              <w:cnfStyle w:val="100000000000" w:firstRow="1" w:lastRow="0" w:firstColumn="0" w:lastColumn="0" w:oddVBand="0" w:evenVBand="0" w:oddHBand="0" w:evenHBand="0" w:firstRowFirstColumn="0" w:firstRowLastColumn="0" w:lastRowFirstColumn="0" w:lastRowLastColumn="0"/>
              <w:rPr>
                <w:sz w:val="28"/>
              </w:rPr>
            </w:pPr>
            <w:r>
              <w:rPr>
                <w:sz w:val="28"/>
              </w:rPr>
              <w:t>FORMULA</w:t>
            </w:r>
          </w:p>
        </w:tc>
      </w:tr>
      <w:tr w:rsidR="003C5C79" w14:paraId="5DC0FBD9" w14:textId="77777777" w:rsidTr="00E85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DC0FBCE" w14:textId="77777777" w:rsidR="003C5C79" w:rsidRPr="003C5C79" w:rsidRDefault="003C5C79">
            <w:pPr>
              <w:rPr>
                <w:b w:val="0"/>
                <w:sz w:val="24"/>
              </w:rPr>
            </w:pPr>
            <w:r w:rsidRPr="003C5C79">
              <w:rPr>
                <w:b w:val="0"/>
                <w:sz w:val="24"/>
              </w:rPr>
              <w:t>Hours Repurposed</w:t>
            </w:r>
          </w:p>
        </w:tc>
        <w:tc>
          <w:tcPr>
            <w:tcW w:w="7920" w:type="dxa"/>
          </w:tcPr>
          <w:p w14:paraId="5DC0FBCF" w14:textId="77777777" w:rsidR="003C5C79" w:rsidRDefault="003C5C79" w:rsidP="00FC2915">
            <w:pPr>
              <w:cnfStyle w:val="000000100000" w:firstRow="0" w:lastRow="0" w:firstColumn="0" w:lastColumn="0" w:oddVBand="0" w:evenVBand="0" w:oddHBand="1" w:evenHBand="0" w:firstRowFirstColumn="0" w:firstRowLastColumn="0" w:lastRowFirstColumn="0" w:lastRowLastColumn="0"/>
              <w:rPr>
                <w:sz w:val="24"/>
              </w:rPr>
            </w:pPr>
            <w:r w:rsidRPr="003C5C79">
              <w:rPr>
                <w:sz w:val="24"/>
              </w:rPr>
              <w:t xml:space="preserve">Ability to reduce or save employee job hours as part </w:t>
            </w:r>
            <w:r w:rsidR="00E85390">
              <w:rPr>
                <w:sz w:val="24"/>
              </w:rPr>
              <w:t xml:space="preserve">of an improvement </w:t>
            </w:r>
            <w:r w:rsidRPr="003C5C79">
              <w:rPr>
                <w:sz w:val="24"/>
              </w:rPr>
              <w:t>and to be able to dedicate those job hours to other efforts that provide value to the customer.</w:t>
            </w:r>
          </w:p>
          <w:p w14:paraId="5DC0FBD0" w14:textId="77777777" w:rsidR="003C5C79" w:rsidRPr="003C5C79" w:rsidRDefault="003C5C79" w:rsidP="00FC2915">
            <w:pPr>
              <w:cnfStyle w:val="000000100000" w:firstRow="0" w:lastRow="0" w:firstColumn="0" w:lastColumn="0" w:oddVBand="0" w:evenVBand="0" w:oddHBand="1" w:evenHBand="0" w:firstRowFirstColumn="0" w:firstRowLastColumn="0" w:lastRowFirstColumn="0" w:lastRowLastColumn="0"/>
              <w:rPr>
                <w:sz w:val="24"/>
              </w:rPr>
            </w:pPr>
          </w:p>
          <w:p w14:paraId="5DC0FBD1" w14:textId="77777777" w:rsidR="003C5C79" w:rsidRPr="003C5C79" w:rsidRDefault="003C5C79" w:rsidP="00355DEA">
            <w:pPr>
              <w:cnfStyle w:val="000000100000" w:firstRow="0" w:lastRow="0" w:firstColumn="0" w:lastColumn="0" w:oddVBand="0" w:evenVBand="0" w:oddHBand="1" w:evenHBand="0" w:firstRowFirstColumn="0" w:firstRowLastColumn="0" w:lastRowFirstColumn="0" w:lastRowLastColumn="0"/>
              <w:rPr>
                <w:sz w:val="24"/>
              </w:rPr>
            </w:pPr>
            <w:r w:rsidRPr="003C5C79">
              <w:rPr>
                <w:b/>
                <w:sz w:val="24"/>
              </w:rPr>
              <w:t>Example</w:t>
            </w:r>
            <w:r w:rsidRPr="003C5C79">
              <w:rPr>
                <w:sz w:val="24"/>
              </w:rPr>
              <w:t xml:space="preserve">: </w:t>
            </w:r>
            <w:r w:rsidRPr="003C5C79">
              <w:rPr>
                <w:i/>
                <w:sz w:val="24"/>
              </w:rPr>
              <w:t>The reduction of multiple forms into one form that eliminated two hours of review time per week (96 hours per year)</w:t>
            </w:r>
          </w:p>
        </w:tc>
        <w:tc>
          <w:tcPr>
            <w:tcW w:w="2070" w:type="dxa"/>
          </w:tcPr>
          <w:p w14:paraId="5DC0FBD2" w14:textId="77777777" w:rsidR="003C5C79" w:rsidRDefault="003C5C79" w:rsidP="00E8539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4"/>
              </w:rPr>
            </w:pPr>
            <w:r w:rsidRPr="003C5C79">
              <w:rPr>
                <w:sz w:val="24"/>
              </w:rPr>
              <w:t>Hours</w:t>
            </w:r>
          </w:p>
          <w:p w14:paraId="5DC0FBD3" w14:textId="77777777" w:rsidR="003C5C79" w:rsidRDefault="003C5C79" w:rsidP="003C5C79">
            <w:pPr>
              <w:pStyle w:val="ListParagraph"/>
              <w:cnfStyle w:val="000000100000" w:firstRow="0" w:lastRow="0" w:firstColumn="0" w:lastColumn="0" w:oddVBand="0" w:evenVBand="0" w:oddHBand="1" w:evenHBand="0" w:firstRowFirstColumn="0" w:firstRowLastColumn="0" w:lastRowFirstColumn="0" w:lastRowLastColumn="0"/>
              <w:rPr>
                <w:sz w:val="24"/>
              </w:rPr>
            </w:pPr>
          </w:p>
          <w:p w14:paraId="5DC0FBD4" w14:textId="77777777" w:rsidR="003C5C79" w:rsidRPr="003C5C79" w:rsidRDefault="003C5C79" w:rsidP="003C5C79">
            <w:pPr>
              <w:pStyle w:val="ListParagraph"/>
              <w:cnfStyle w:val="000000100000" w:firstRow="0" w:lastRow="0" w:firstColumn="0" w:lastColumn="0" w:oddVBand="0" w:evenVBand="0" w:oddHBand="1" w:evenHBand="0" w:firstRowFirstColumn="0" w:firstRowLastColumn="0" w:lastRowFirstColumn="0" w:lastRowLastColumn="0"/>
              <w:rPr>
                <w:sz w:val="24"/>
              </w:rPr>
            </w:pPr>
          </w:p>
          <w:p w14:paraId="5DC0FBD5" w14:textId="77777777" w:rsidR="003C5C79" w:rsidRPr="003C5C79" w:rsidRDefault="003C5C79" w:rsidP="003C5C7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4"/>
              </w:rPr>
            </w:pPr>
            <w:r w:rsidRPr="003C5C79">
              <w:rPr>
                <w:sz w:val="24"/>
              </w:rPr>
              <w:t>Percentage</w:t>
            </w:r>
          </w:p>
        </w:tc>
        <w:tc>
          <w:tcPr>
            <w:tcW w:w="2448" w:type="dxa"/>
          </w:tcPr>
          <w:p w14:paraId="5DC0FBD6" w14:textId="77777777" w:rsidR="003C5C79" w:rsidRDefault="003C5C79" w:rsidP="003C5C7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4"/>
              </w:rPr>
            </w:pPr>
            <w:r>
              <w:rPr>
                <w:sz w:val="24"/>
              </w:rPr>
              <w:t>Straight Number</w:t>
            </w:r>
          </w:p>
          <w:p w14:paraId="5DC0FBD7" w14:textId="77777777" w:rsidR="003C5C79" w:rsidRDefault="003C5C79" w:rsidP="003C5C79">
            <w:pPr>
              <w:pStyle w:val="ListParagraph"/>
              <w:cnfStyle w:val="000000100000" w:firstRow="0" w:lastRow="0" w:firstColumn="0" w:lastColumn="0" w:oddVBand="0" w:evenVBand="0" w:oddHBand="1" w:evenHBand="0" w:firstRowFirstColumn="0" w:firstRowLastColumn="0" w:lastRowFirstColumn="0" w:lastRowLastColumn="0"/>
              <w:rPr>
                <w:sz w:val="24"/>
              </w:rPr>
            </w:pPr>
          </w:p>
          <w:p w14:paraId="5DC0FBD8" w14:textId="77777777" w:rsidR="003C5C79" w:rsidRPr="003C5C79" w:rsidRDefault="00E85390" w:rsidP="003C5C7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4"/>
              </w:rPr>
            </w:pPr>
            <w:r>
              <w:rPr>
                <w:sz w:val="24"/>
              </w:rPr>
              <w:t>Hours Save / Total H</w:t>
            </w:r>
            <w:r w:rsidR="003C5C79">
              <w:rPr>
                <w:sz w:val="24"/>
              </w:rPr>
              <w:t>ours</w:t>
            </w:r>
          </w:p>
        </w:tc>
      </w:tr>
      <w:tr w:rsidR="003C5C79" w14:paraId="5DC0FBE6" w14:textId="77777777" w:rsidTr="00E85390">
        <w:tc>
          <w:tcPr>
            <w:cnfStyle w:val="001000000000" w:firstRow="0" w:lastRow="0" w:firstColumn="1" w:lastColumn="0" w:oddVBand="0" w:evenVBand="0" w:oddHBand="0" w:evenHBand="0" w:firstRowFirstColumn="0" w:firstRowLastColumn="0" w:lastRowFirstColumn="0" w:lastRowLastColumn="0"/>
            <w:tcW w:w="2178" w:type="dxa"/>
          </w:tcPr>
          <w:p w14:paraId="5DC0FBDA" w14:textId="77777777" w:rsidR="003C5C79" w:rsidRPr="003C5C79" w:rsidRDefault="003C5C79" w:rsidP="00777CB6">
            <w:pPr>
              <w:rPr>
                <w:b w:val="0"/>
                <w:sz w:val="24"/>
              </w:rPr>
            </w:pPr>
            <w:r w:rsidRPr="003C5C79">
              <w:rPr>
                <w:b w:val="0"/>
                <w:sz w:val="24"/>
              </w:rPr>
              <w:t>Steps Eliminated</w:t>
            </w:r>
          </w:p>
        </w:tc>
        <w:tc>
          <w:tcPr>
            <w:tcW w:w="7920" w:type="dxa"/>
          </w:tcPr>
          <w:p w14:paraId="5DC0FBDB" w14:textId="77777777" w:rsidR="003C5C79" w:rsidRDefault="003C5C79">
            <w:pPr>
              <w:cnfStyle w:val="000000000000" w:firstRow="0" w:lastRow="0" w:firstColumn="0" w:lastColumn="0" w:oddVBand="0" w:evenVBand="0" w:oddHBand="0" w:evenHBand="0" w:firstRowFirstColumn="0" w:firstRowLastColumn="0" w:lastRowFirstColumn="0" w:lastRowLastColumn="0"/>
              <w:rPr>
                <w:sz w:val="24"/>
              </w:rPr>
            </w:pPr>
            <w:r w:rsidRPr="003C5C79">
              <w:rPr>
                <w:sz w:val="24"/>
              </w:rPr>
              <w:t>Ability to reduce actual process steps that do no</w:t>
            </w:r>
            <w:r w:rsidR="00E85390">
              <w:rPr>
                <w:sz w:val="24"/>
              </w:rPr>
              <w:t>t provide value to the customer</w:t>
            </w:r>
            <w:r w:rsidRPr="003C5C79">
              <w:rPr>
                <w:sz w:val="24"/>
              </w:rPr>
              <w:t>. May replace hours repurposed if tools or simple lean process is utilized versus process that has available data (Kaizen, Value Stream Mapping, or DMAIC)</w:t>
            </w:r>
          </w:p>
          <w:p w14:paraId="5DC0FBDC" w14:textId="77777777" w:rsidR="003C5C79" w:rsidRPr="003C5C79" w:rsidRDefault="003C5C79">
            <w:pPr>
              <w:cnfStyle w:val="000000000000" w:firstRow="0" w:lastRow="0" w:firstColumn="0" w:lastColumn="0" w:oddVBand="0" w:evenVBand="0" w:oddHBand="0" w:evenHBand="0" w:firstRowFirstColumn="0" w:firstRowLastColumn="0" w:lastRowFirstColumn="0" w:lastRowLastColumn="0"/>
              <w:rPr>
                <w:sz w:val="24"/>
              </w:rPr>
            </w:pPr>
          </w:p>
          <w:p w14:paraId="5DC0FBDD" w14:textId="77777777" w:rsidR="003C5C79" w:rsidRDefault="003C5C79" w:rsidP="00355DEA">
            <w:pPr>
              <w:cnfStyle w:val="000000000000" w:firstRow="0" w:lastRow="0" w:firstColumn="0" w:lastColumn="0" w:oddVBand="0" w:evenVBand="0" w:oddHBand="0" w:evenHBand="0" w:firstRowFirstColumn="0" w:firstRowLastColumn="0" w:lastRowFirstColumn="0" w:lastRowLastColumn="0"/>
              <w:rPr>
                <w:i/>
                <w:sz w:val="24"/>
              </w:rPr>
            </w:pPr>
            <w:r w:rsidRPr="003C5C79">
              <w:rPr>
                <w:b/>
                <w:sz w:val="24"/>
              </w:rPr>
              <w:t>Example</w:t>
            </w:r>
            <w:r w:rsidRPr="003C5C79">
              <w:rPr>
                <w:sz w:val="24"/>
              </w:rPr>
              <w:t xml:space="preserve">: </w:t>
            </w:r>
            <w:r w:rsidRPr="003C5C79">
              <w:rPr>
                <w:i/>
                <w:sz w:val="24"/>
              </w:rPr>
              <w:t>Reduced number of steps to sort incoming mail from 15 to 5.</w:t>
            </w:r>
          </w:p>
          <w:p w14:paraId="5DC0FBDE" w14:textId="77777777" w:rsidR="003C5C79" w:rsidRPr="003C5C79" w:rsidRDefault="003C5C79" w:rsidP="00355DEA">
            <w:pPr>
              <w:cnfStyle w:val="000000000000" w:firstRow="0" w:lastRow="0" w:firstColumn="0" w:lastColumn="0" w:oddVBand="0" w:evenVBand="0" w:oddHBand="0" w:evenHBand="0" w:firstRowFirstColumn="0" w:firstRowLastColumn="0" w:lastRowFirstColumn="0" w:lastRowLastColumn="0"/>
              <w:rPr>
                <w:i/>
                <w:sz w:val="24"/>
              </w:rPr>
            </w:pPr>
            <w:r w:rsidRPr="003C5C79">
              <w:rPr>
                <w:b/>
                <w:sz w:val="24"/>
              </w:rPr>
              <w:t xml:space="preserve">Example 2: </w:t>
            </w:r>
            <w:r>
              <w:rPr>
                <w:i/>
                <w:sz w:val="24"/>
              </w:rPr>
              <w:t>Reduced number of hand-offs in document approval process from 3 to 1.</w:t>
            </w:r>
          </w:p>
        </w:tc>
        <w:tc>
          <w:tcPr>
            <w:tcW w:w="2070" w:type="dxa"/>
          </w:tcPr>
          <w:p w14:paraId="5DC0FBDF" w14:textId="77777777" w:rsidR="003C5C79" w:rsidRDefault="003C5C79" w:rsidP="003C5C7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rPr>
            </w:pPr>
            <w:r w:rsidRPr="003C5C79">
              <w:rPr>
                <w:sz w:val="24"/>
              </w:rPr>
              <w:t>Each</w:t>
            </w:r>
          </w:p>
          <w:p w14:paraId="5DC0FBE0" w14:textId="77777777" w:rsidR="003C5C79" w:rsidRDefault="003C5C79" w:rsidP="003C5C79">
            <w:pPr>
              <w:cnfStyle w:val="000000000000" w:firstRow="0" w:lastRow="0" w:firstColumn="0" w:lastColumn="0" w:oddVBand="0" w:evenVBand="0" w:oddHBand="0" w:evenHBand="0" w:firstRowFirstColumn="0" w:firstRowLastColumn="0" w:lastRowFirstColumn="0" w:lastRowLastColumn="0"/>
              <w:rPr>
                <w:sz w:val="24"/>
              </w:rPr>
            </w:pPr>
          </w:p>
          <w:p w14:paraId="5DC0FBE1" w14:textId="77777777" w:rsidR="003C5C79" w:rsidRPr="003C5C79" w:rsidRDefault="003C5C79" w:rsidP="003C5C79">
            <w:pPr>
              <w:cnfStyle w:val="000000000000" w:firstRow="0" w:lastRow="0" w:firstColumn="0" w:lastColumn="0" w:oddVBand="0" w:evenVBand="0" w:oddHBand="0" w:evenHBand="0" w:firstRowFirstColumn="0" w:firstRowLastColumn="0" w:lastRowFirstColumn="0" w:lastRowLastColumn="0"/>
              <w:rPr>
                <w:sz w:val="24"/>
              </w:rPr>
            </w:pPr>
          </w:p>
          <w:p w14:paraId="5DC0FBE2" w14:textId="77777777" w:rsidR="003C5C79" w:rsidRPr="003C5C79" w:rsidRDefault="003C5C79" w:rsidP="003C5C7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rPr>
            </w:pPr>
            <w:r w:rsidRPr="003C5C79">
              <w:rPr>
                <w:sz w:val="24"/>
              </w:rPr>
              <w:t>Percentage</w:t>
            </w:r>
          </w:p>
        </w:tc>
        <w:tc>
          <w:tcPr>
            <w:tcW w:w="2448" w:type="dxa"/>
          </w:tcPr>
          <w:p w14:paraId="5DC0FBE3" w14:textId="77777777" w:rsidR="003C5C79" w:rsidRDefault="003C5C79" w:rsidP="003C5C7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rPr>
            </w:pPr>
            <w:r>
              <w:rPr>
                <w:sz w:val="24"/>
              </w:rPr>
              <w:t>Straight Number</w:t>
            </w:r>
          </w:p>
          <w:p w14:paraId="5DC0FBE4" w14:textId="77777777" w:rsidR="003C5C79" w:rsidRDefault="003C5C79" w:rsidP="003C5C79">
            <w:pPr>
              <w:pStyle w:val="ListParagraph"/>
              <w:cnfStyle w:val="000000000000" w:firstRow="0" w:lastRow="0" w:firstColumn="0" w:lastColumn="0" w:oddVBand="0" w:evenVBand="0" w:oddHBand="0" w:evenHBand="0" w:firstRowFirstColumn="0" w:firstRowLastColumn="0" w:lastRowFirstColumn="0" w:lastRowLastColumn="0"/>
              <w:rPr>
                <w:sz w:val="24"/>
              </w:rPr>
            </w:pPr>
          </w:p>
          <w:p w14:paraId="5DC0FBE5" w14:textId="77777777" w:rsidR="003C5C79" w:rsidRPr="003C5C79" w:rsidRDefault="003C5C79" w:rsidP="003C5C7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rPr>
            </w:pPr>
            <w:r>
              <w:rPr>
                <w:sz w:val="24"/>
              </w:rPr>
              <w:t>Steps Saved / Total Steps</w:t>
            </w:r>
          </w:p>
        </w:tc>
      </w:tr>
      <w:tr w:rsidR="003C5C79" w14:paraId="5DC0FBEF" w14:textId="77777777" w:rsidTr="00E85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DC0FBE7" w14:textId="77777777" w:rsidR="003C5C79" w:rsidRPr="003C5C79" w:rsidRDefault="003C5C79">
            <w:pPr>
              <w:rPr>
                <w:b w:val="0"/>
                <w:sz w:val="24"/>
              </w:rPr>
            </w:pPr>
            <w:r w:rsidRPr="003C5C79">
              <w:rPr>
                <w:b w:val="0"/>
                <w:sz w:val="24"/>
              </w:rPr>
              <w:t>Cost Avoidance</w:t>
            </w:r>
          </w:p>
        </w:tc>
        <w:tc>
          <w:tcPr>
            <w:tcW w:w="7920" w:type="dxa"/>
          </w:tcPr>
          <w:p w14:paraId="5DC0FBE8" w14:textId="77777777" w:rsidR="003C5C79" w:rsidRDefault="003C5C79">
            <w:pPr>
              <w:cnfStyle w:val="000000100000" w:firstRow="0" w:lastRow="0" w:firstColumn="0" w:lastColumn="0" w:oddVBand="0" w:evenVBand="0" w:oddHBand="1" w:evenHBand="0" w:firstRowFirstColumn="0" w:firstRowLastColumn="0" w:lastRowFirstColumn="0" w:lastRowLastColumn="0"/>
              <w:rPr>
                <w:sz w:val="24"/>
              </w:rPr>
            </w:pPr>
            <w:r w:rsidRPr="003C5C79">
              <w:rPr>
                <w:sz w:val="24"/>
              </w:rPr>
              <w:t>Ability to create efficiencies in the process or in the system that avoids the party from spending additional budget dollars.</w:t>
            </w:r>
          </w:p>
          <w:p w14:paraId="5DC0FBE9" w14:textId="77777777" w:rsidR="003C5C79" w:rsidRPr="003C5C79" w:rsidRDefault="003C5C79">
            <w:pPr>
              <w:cnfStyle w:val="000000100000" w:firstRow="0" w:lastRow="0" w:firstColumn="0" w:lastColumn="0" w:oddVBand="0" w:evenVBand="0" w:oddHBand="1" w:evenHBand="0" w:firstRowFirstColumn="0" w:firstRowLastColumn="0" w:lastRowFirstColumn="0" w:lastRowLastColumn="0"/>
              <w:rPr>
                <w:sz w:val="24"/>
              </w:rPr>
            </w:pPr>
          </w:p>
          <w:p w14:paraId="5DC0FBEA" w14:textId="77777777" w:rsidR="003C5C79" w:rsidRPr="003C5C79" w:rsidRDefault="003C5C79">
            <w:pPr>
              <w:cnfStyle w:val="000000100000" w:firstRow="0" w:lastRow="0" w:firstColumn="0" w:lastColumn="0" w:oddVBand="0" w:evenVBand="0" w:oddHBand="1" w:evenHBand="0" w:firstRowFirstColumn="0" w:firstRowLastColumn="0" w:lastRowFirstColumn="0" w:lastRowLastColumn="0"/>
              <w:rPr>
                <w:i/>
                <w:sz w:val="24"/>
              </w:rPr>
            </w:pPr>
            <w:r w:rsidRPr="003C5C79">
              <w:rPr>
                <w:b/>
                <w:sz w:val="24"/>
              </w:rPr>
              <w:t>Example</w:t>
            </w:r>
            <w:r w:rsidRPr="003C5C79">
              <w:rPr>
                <w:sz w:val="24"/>
              </w:rPr>
              <w:t xml:space="preserve">: </w:t>
            </w:r>
            <w:r w:rsidRPr="003C5C79">
              <w:rPr>
                <w:i/>
                <w:sz w:val="24"/>
              </w:rPr>
              <w:t>Modified the process to reduce wear on “X” machine in order to extend useful life and avoid purchasing new “x” machine for $0,000.</w:t>
            </w:r>
          </w:p>
          <w:p w14:paraId="5DC0FBEB" w14:textId="77777777" w:rsidR="003C5C79" w:rsidRPr="003C5C79" w:rsidRDefault="003C5C79">
            <w:pPr>
              <w:cnfStyle w:val="000000100000" w:firstRow="0" w:lastRow="0" w:firstColumn="0" w:lastColumn="0" w:oddVBand="0" w:evenVBand="0" w:oddHBand="1" w:evenHBand="0" w:firstRowFirstColumn="0" w:firstRowLastColumn="0" w:lastRowFirstColumn="0" w:lastRowLastColumn="0"/>
              <w:rPr>
                <w:sz w:val="24"/>
              </w:rPr>
            </w:pPr>
            <w:r w:rsidRPr="003C5C79">
              <w:rPr>
                <w:b/>
                <w:sz w:val="24"/>
              </w:rPr>
              <w:t>Example 2</w:t>
            </w:r>
            <w:r w:rsidRPr="003C5C79">
              <w:rPr>
                <w:i/>
                <w:sz w:val="24"/>
              </w:rPr>
              <w:t xml:space="preserve">: </w:t>
            </w:r>
            <w:r w:rsidR="00E85390">
              <w:rPr>
                <w:i/>
                <w:sz w:val="24"/>
              </w:rPr>
              <w:t>TBD</w:t>
            </w:r>
          </w:p>
        </w:tc>
        <w:tc>
          <w:tcPr>
            <w:tcW w:w="2070" w:type="dxa"/>
          </w:tcPr>
          <w:p w14:paraId="5DC0FBEC" w14:textId="77777777" w:rsidR="003C5C79" w:rsidRPr="003C5C79" w:rsidRDefault="003C5C79" w:rsidP="003C5C7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rPr>
            </w:pPr>
            <w:r w:rsidRPr="003C5C79">
              <w:rPr>
                <w:sz w:val="24"/>
              </w:rPr>
              <w:t>Dollars</w:t>
            </w:r>
          </w:p>
          <w:p w14:paraId="5DC0FBED" w14:textId="77777777" w:rsidR="003C5C79" w:rsidRPr="003C5C79" w:rsidRDefault="003C5C79" w:rsidP="003C5C79">
            <w:pPr>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5DC0FBEE" w14:textId="77777777" w:rsidR="003C5C79" w:rsidRPr="003C5C79" w:rsidRDefault="003C5C79" w:rsidP="003C5C7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rPr>
            </w:pPr>
            <w:r>
              <w:rPr>
                <w:sz w:val="24"/>
              </w:rPr>
              <w:t>Straight Number</w:t>
            </w:r>
          </w:p>
        </w:tc>
      </w:tr>
      <w:tr w:rsidR="009E196D" w14:paraId="5DC0FBFB" w14:textId="77777777" w:rsidTr="00E85390">
        <w:tc>
          <w:tcPr>
            <w:cnfStyle w:val="001000000000" w:firstRow="0" w:lastRow="0" w:firstColumn="1" w:lastColumn="0" w:oddVBand="0" w:evenVBand="0" w:oddHBand="0" w:evenHBand="0" w:firstRowFirstColumn="0" w:firstRowLastColumn="0" w:lastRowFirstColumn="0" w:lastRowLastColumn="0"/>
            <w:tcW w:w="2178" w:type="dxa"/>
          </w:tcPr>
          <w:p w14:paraId="5DC0FBF0" w14:textId="77777777" w:rsidR="009E196D" w:rsidRPr="003C5C79" w:rsidRDefault="009E196D">
            <w:pPr>
              <w:rPr>
                <w:sz w:val="24"/>
              </w:rPr>
            </w:pPr>
            <w:r w:rsidRPr="009E196D">
              <w:rPr>
                <w:b w:val="0"/>
                <w:sz w:val="24"/>
              </w:rPr>
              <w:t>Lead-Time</w:t>
            </w:r>
            <w:r w:rsidR="00365B1D">
              <w:rPr>
                <w:b w:val="0"/>
                <w:sz w:val="24"/>
              </w:rPr>
              <w:t xml:space="preserve"> Reduction</w:t>
            </w:r>
          </w:p>
        </w:tc>
        <w:tc>
          <w:tcPr>
            <w:tcW w:w="7920" w:type="dxa"/>
          </w:tcPr>
          <w:p w14:paraId="5DC0FBF1" w14:textId="77777777" w:rsidR="009E196D" w:rsidRDefault="00777CB6" w:rsidP="00777CB6">
            <w:pPr>
              <w:cnfStyle w:val="000000000000" w:firstRow="0" w:lastRow="0" w:firstColumn="0" w:lastColumn="0" w:oddVBand="0" w:evenVBand="0" w:oddHBand="0" w:evenHBand="0" w:firstRowFirstColumn="0" w:firstRowLastColumn="0" w:lastRowFirstColumn="0" w:lastRowLastColumn="0"/>
              <w:rPr>
                <w:sz w:val="24"/>
              </w:rPr>
            </w:pPr>
            <w:r>
              <w:rPr>
                <w:sz w:val="24"/>
              </w:rPr>
              <w:t>Ability to reduce time between when the process</w:t>
            </w:r>
            <w:r w:rsidRPr="00777CB6">
              <w:rPr>
                <w:sz w:val="24"/>
              </w:rPr>
              <w:t xml:space="preserve"> starts </w:t>
            </w:r>
            <w:r>
              <w:rPr>
                <w:sz w:val="24"/>
              </w:rPr>
              <w:t xml:space="preserve">and </w:t>
            </w:r>
            <w:r w:rsidRPr="00777CB6">
              <w:rPr>
                <w:sz w:val="24"/>
              </w:rPr>
              <w:t xml:space="preserve">when </w:t>
            </w:r>
            <w:r>
              <w:rPr>
                <w:sz w:val="24"/>
              </w:rPr>
              <w:t>it ends.</w:t>
            </w:r>
          </w:p>
          <w:p w14:paraId="5DC0FBF2" w14:textId="77777777" w:rsidR="00777CB6" w:rsidRDefault="00777CB6" w:rsidP="00777CB6">
            <w:pPr>
              <w:cnfStyle w:val="000000000000" w:firstRow="0" w:lastRow="0" w:firstColumn="0" w:lastColumn="0" w:oddVBand="0" w:evenVBand="0" w:oddHBand="0" w:evenHBand="0" w:firstRowFirstColumn="0" w:firstRowLastColumn="0" w:lastRowFirstColumn="0" w:lastRowLastColumn="0"/>
              <w:rPr>
                <w:sz w:val="24"/>
              </w:rPr>
            </w:pPr>
          </w:p>
          <w:p w14:paraId="5DC0FBF3" w14:textId="77777777" w:rsidR="00777CB6" w:rsidRPr="003C5C79" w:rsidRDefault="00777CB6" w:rsidP="00777CB6">
            <w:pPr>
              <w:cnfStyle w:val="000000000000" w:firstRow="0" w:lastRow="0" w:firstColumn="0" w:lastColumn="0" w:oddVBand="0" w:evenVBand="0" w:oddHBand="0" w:evenHBand="0" w:firstRowFirstColumn="0" w:firstRowLastColumn="0" w:lastRowFirstColumn="0" w:lastRowLastColumn="0"/>
              <w:rPr>
                <w:sz w:val="24"/>
              </w:rPr>
            </w:pPr>
            <w:r w:rsidRPr="00777CB6">
              <w:rPr>
                <w:b/>
                <w:sz w:val="24"/>
              </w:rPr>
              <w:t>Example</w:t>
            </w:r>
            <w:r>
              <w:rPr>
                <w:sz w:val="24"/>
              </w:rPr>
              <w:t xml:space="preserve">: </w:t>
            </w:r>
            <w:r w:rsidRPr="00777CB6">
              <w:rPr>
                <w:i/>
                <w:sz w:val="24"/>
              </w:rPr>
              <w:t>Reduced the time when a Request for Purchasing Authority (RPA) is received by the State Bureau of Procurement (SBOP) to when SBOP notifies requester of status.  Today, the process averages “x’ days.  With the process improvements, the average lead time is “y” days.</w:t>
            </w:r>
          </w:p>
        </w:tc>
        <w:tc>
          <w:tcPr>
            <w:tcW w:w="2070" w:type="dxa"/>
          </w:tcPr>
          <w:p w14:paraId="5DC0FBF4" w14:textId="77777777" w:rsidR="009E196D" w:rsidRPr="003C5C79" w:rsidRDefault="009E196D" w:rsidP="009E196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4"/>
              </w:rPr>
            </w:pPr>
            <w:r>
              <w:rPr>
                <w:sz w:val="24"/>
              </w:rPr>
              <w:t>Days</w:t>
            </w:r>
          </w:p>
          <w:p w14:paraId="5DC0FBF5" w14:textId="77777777" w:rsidR="009E196D" w:rsidRDefault="009E196D" w:rsidP="009E196D">
            <w:pPr>
              <w:pStyle w:val="ListParagraph"/>
              <w:ind w:left="360"/>
              <w:cnfStyle w:val="000000000000" w:firstRow="0" w:lastRow="0" w:firstColumn="0" w:lastColumn="0" w:oddVBand="0" w:evenVBand="0" w:oddHBand="0" w:evenHBand="0" w:firstRowFirstColumn="0" w:firstRowLastColumn="0" w:lastRowFirstColumn="0" w:lastRowLastColumn="0"/>
              <w:rPr>
                <w:sz w:val="24"/>
              </w:rPr>
            </w:pPr>
          </w:p>
          <w:p w14:paraId="5DC0FBF6" w14:textId="77777777" w:rsidR="001D2590" w:rsidRDefault="001D2590" w:rsidP="009E196D">
            <w:pPr>
              <w:pStyle w:val="ListParagraph"/>
              <w:ind w:left="360"/>
              <w:cnfStyle w:val="000000000000" w:firstRow="0" w:lastRow="0" w:firstColumn="0" w:lastColumn="0" w:oddVBand="0" w:evenVBand="0" w:oddHBand="0" w:evenHBand="0" w:firstRowFirstColumn="0" w:firstRowLastColumn="0" w:lastRowFirstColumn="0" w:lastRowLastColumn="0"/>
              <w:rPr>
                <w:sz w:val="24"/>
              </w:rPr>
            </w:pPr>
          </w:p>
          <w:p w14:paraId="5DC0FBF7" w14:textId="77777777" w:rsidR="001D2590" w:rsidRPr="009E196D" w:rsidRDefault="001D2590" w:rsidP="001D2590">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4"/>
              </w:rPr>
            </w:pPr>
            <w:r>
              <w:rPr>
                <w:sz w:val="24"/>
              </w:rPr>
              <w:t>Percentage</w:t>
            </w:r>
          </w:p>
        </w:tc>
        <w:tc>
          <w:tcPr>
            <w:tcW w:w="2448" w:type="dxa"/>
          </w:tcPr>
          <w:p w14:paraId="5DC0FBF8" w14:textId="77777777" w:rsidR="009E196D" w:rsidRDefault="009E196D" w:rsidP="009E196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4"/>
              </w:rPr>
            </w:pPr>
            <w:r>
              <w:rPr>
                <w:sz w:val="24"/>
              </w:rPr>
              <w:t>Straight Number</w:t>
            </w:r>
          </w:p>
          <w:p w14:paraId="5DC0FBF9" w14:textId="77777777" w:rsidR="001D2590" w:rsidRDefault="001D2590" w:rsidP="001D2590">
            <w:pPr>
              <w:pStyle w:val="ListParagraph"/>
              <w:cnfStyle w:val="000000000000" w:firstRow="0" w:lastRow="0" w:firstColumn="0" w:lastColumn="0" w:oddVBand="0" w:evenVBand="0" w:oddHBand="0" w:evenHBand="0" w:firstRowFirstColumn="0" w:firstRowLastColumn="0" w:lastRowFirstColumn="0" w:lastRowLastColumn="0"/>
              <w:rPr>
                <w:sz w:val="24"/>
              </w:rPr>
            </w:pPr>
          </w:p>
          <w:p w14:paraId="5DC0FBFA" w14:textId="77777777" w:rsidR="009E196D" w:rsidRDefault="009E196D" w:rsidP="009E196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4"/>
              </w:rPr>
            </w:pPr>
            <w:r>
              <w:rPr>
                <w:sz w:val="24"/>
              </w:rPr>
              <w:t>Days Saved / Total Days</w:t>
            </w:r>
          </w:p>
        </w:tc>
      </w:tr>
    </w:tbl>
    <w:p w14:paraId="5DC0FBFC" w14:textId="77777777" w:rsidR="00967042" w:rsidRDefault="00000000"/>
    <w:p w14:paraId="5DC0FC00" w14:textId="34F286F0" w:rsidR="00E85390" w:rsidRPr="00FB729F" w:rsidRDefault="00E85390">
      <w:pPr>
        <w:rPr>
          <w:sz w:val="28"/>
        </w:rPr>
      </w:pPr>
      <w:r w:rsidRPr="00E85390">
        <w:rPr>
          <w:b/>
          <w:sz w:val="28"/>
        </w:rPr>
        <w:t>Note</w:t>
      </w:r>
      <w:r>
        <w:rPr>
          <w:sz w:val="28"/>
        </w:rPr>
        <w:t>: The percentage measure allows reader</w:t>
      </w:r>
      <w:r w:rsidR="00171577">
        <w:rPr>
          <w:sz w:val="28"/>
        </w:rPr>
        <w:t>s</w:t>
      </w:r>
      <w:r>
        <w:rPr>
          <w:sz w:val="28"/>
        </w:rPr>
        <w:t xml:space="preserve"> to understand </w:t>
      </w:r>
      <w:r w:rsidR="00171577">
        <w:rPr>
          <w:sz w:val="28"/>
        </w:rPr>
        <w:t xml:space="preserve">the </w:t>
      </w:r>
      <w:r>
        <w:rPr>
          <w:sz w:val="28"/>
        </w:rPr>
        <w:t>magnitude of impact within the process improvement (</w:t>
      </w:r>
      <w:r w:rsidR="00B546D9">
        <w:rPr>
          <w:sz w:val="28"/>
        </w:rPr>
        <w:t>i.e.,</w:t>
      </w:r>
      <w:r>
        <w:rPr>
          <w:sz w:val="28"/>
        </w:rPr>
        <w:t xml:space="preserve"> while saving 5 steps may not be significant, if it is 5 steps out of 10 steps then we have reduced the process by 50%)</w:t>
      </w:r>
    </w:p>
    <w:sectPr w:rsidR="00E85390" w:rsidRPr="00FB729F" w:rsidSect="003C5C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B0CBD"/>
    <w:multiLevelType w:val="hybridMultilevel"/>
    <w:tmpl w:val="D6AC1C2E"/>
    <w:lvl w:ilvl="0" w:tplc="EDAED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57279"/>
    <w:multiLevelType w:val="hybridMultilevel"/>
    <w:tmpl w:val="016C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D6DED"/>
    <w:multiLevelType w:val="hybridMultilevel"/>
    <w:tmpl w:val="A5A2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71F26"/>
    <w:multiLevelType w:val="hybridMultilevel"/>
    <w:tmpl w:val="DF0A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A45EE"/>
    <w:multiLevelType w:val="hybridMultilevel"/>
    <w:tmpl w:val="E528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D0F94"/>
    <w:multiLevelType w:val="hybridMultilevel"/>
    <w:tmpl w:val="94E2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D233D"/>
    <w:multiLevelType w:val="hybridMultilevel"/>
    <w:tmpl w:val="419C4EAE"/>
    <w:lvl w:ilvl="0" w:tplc="DF6CE42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2865DD9"/>
    <w:multiLevelType w:val="hybridMultilevel"/>
    <w:tmpl w:val="320E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A74D7"/>
    <w:multiLevelType w:val="hybridMultilevel"/>
    <w:tmpl w:val="320E8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10E17"/>
    <w:multiLevelType w:val="hybridMultilevel"/>
    <w:tmpl w:val="A992BAE8"/>
    <w:lvl w:ilvl="0" w:tplc="DF6C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99231">
    <w:abstractNumId w:val="5"/>
  </w:num>
  <w:num w:numId="2" w16cid:durableId="1169978800">
    <w:abstractNumId w:val="1"/>
  </w:num>
  <w:num w:numId="3" w16cid:durableId="374155984">
    <w:abstractNumId w:val="7"/>
  </w:num>
  <w:num w:numId="4" w16cid:durableId="1773817026">
    <w:abstractNumId w:val="3"/>
  </w:num>
  <w:num w:numId="5" w16cid:durableId="1142769882">
    <w:abstractNumId w:val="4"/>
  </w:num>
  <w:num w:numId="6" w16cid:durableId="875121385">
    <w:abstractNumId w:val="2"/>
  </w:num>
  <w:num w:numId="7" w16cid:durableId="855657615">
    <w:abstractNumId w:val="9"/>
  </w:num>
  <w:num w:numId="8" w16cid:durableId="20863699">
    <w:abstractNumId w:val="6"/>
  </w:num>
  <w:num w:numId="9" w16cid:durableId="907033595">
    <w:abstractNumId w:val="8"/>
  </w:num>
  <w:num w:numId="10" w16cid:durableId="58334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915"/>
    <w:rsid w:val="000A38D3"/>
    <w:rsid w:val="00123808"/>
    <w:rsid w:val="0013187F"/>
    <w:rsid w:val="00171577"/>
    <w:rsid w:val="001D2590"/>
    <w:rsid w:val="00355DEA"/>
    <w:rsid w:val="00365B1D"/>
    <w:rsid w:val="003C5C79"/>
    <w:rsid w:val="00560595"/>
    <w:rsid w:val="00603C9B"/>
    <w:rsid w:val="00777CB6"/>
    <w:rsid w:val="009E196D"/>
    <w:rsid w:val="00B546D9"/>
    <w:rsid w:val="00D64103"/>
    <w:rsid w:val="00E85390"/>
    <w:rsid w:val="00EC46A4"/>
    <w:rsid w:val="00FB729F"/>
    <w:rsid w:val="00FC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BC9"/>
  <w15:docId w15:val="{6D8036A7-FBBA-4ABB-BEE8-2882F1E8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C29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C29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C291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5">
    <w:name w:val="Medium List 2 Accent 5"/>
    <w:basedOn w:val="TableNormal"/>
    <w:uiPriority w:val="66"/>
    <w:rsid w:val="00FC29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C29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FC291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
    <w:name w:val="Medium Grid 1"/>
    <w:basedOn w:val="TableNormal"/>
    <w:uiPriority w:val="67"/>
    <w:rsid w:val="00FC2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C29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FC29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C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9d5e114088131c33036ef1c85054b0ed">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2f2a333be099753c6a41bb4bf788426b"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784DE3-AD27-4824-BA81-E13FA696A475}"/>
</file>

<file path=customXml/itemProps2.xml><?xml version="1.0" encoding="utf-8"?>
<ds:datastoreItem xmlns:ds="http://schemas.openxmlformats.org/officeDocument/2006/customXml" ds:itemID="{71215C85-8E54-4BB3-A50E-086F6112E06F}">
  <ds:schemaRefs>
    <ds:schemaRef ds:uri="http://schemas.microsoft.com/sharepoint/v3/contenttype/forms"/>
  </ds:schemaRefs>
</ds:datastoreItem>
</file>

<file path=customXml/itemProps3.xml><?xml version="1.0" encoding="utf-8"?>
<ds:datastoreItem xmlns:ds="http://schemas.openxmlformats.org/officeDocument/2006/customXml" ds:itemID="{A6CE35FD-79A5-4FC4-AB0C-14BA468CD810}">
  <ds:schemaRefs>
    <ds:schemaRef ds:uri="http://schemas.microsoft.com/office/2006/metadata/properties"/>
    <ds:schemaRef ds:uri="http://schemas.microsoft.com/office/infopath/2007/PartnerControls"/>
    <ds:schemaRef ds:uri="http://schemas.microsoft.com/sharepoint/v3"/>
    <ds:schemaRef ds:uri="a39ec218-69fc-4598-aef0-4f06788821b8"/>
    <ds:schemaRef ds:uri="af987a24-3326-4276-9f71-2b4b9c45e51b"/>
  </ds:schemaRefs>
</ds:datastoreItem>
</file>

<file path=customXml/itemProps4.xml><?xml version="1.0" encoding="utf-8"?>
<ds:datastoreItem xmlns:ds="http://schemas.openxmlformats.org/officeDocument/2006/customXml" ds:itemID="{53D35921-27BB-4FFF-9EA4-9BF0D4B8DCDB}">
  <ds:schemaRefs>
    <ds:schemaRef ds:uri="http://schemas.openxmlformats.org/officeDocument/2006/bibliography"/>
  </ds:schemaRefs>
</ds:datastoreItem>
</file>

<file path=customXml/itemProps5.xml><?xml version="1.0" encoding="utf-8"?>
<ds:datastoreItem xmlns:ds="http://schemas.openxmlformats.org/officeDocument/2006/customXml" ds:itemID="{4D015473-A0EB-4FBB-AA29-DA821CE4FF48}"/>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Wakeham, Brian - DOA</dc:creator>
  <cp:lastModifiedBy>Korth, Katie - DOA</cp:lastModifiedBy>
  <cp:revision>4</cp:revision>
  <cp:lastPrinted>2016-06-15T16:46:00Z</cp:lastPrinted>
  <dcterms:created xsi:type="dcterms:W3CDTF">2016-08-12T14:40:00Z</dcterms:created>
  <dcterms:modified xsi:type="dcterms:W3CDTF">2023-08-17T17:22:00Z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