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56836" w:rsidR="00656836" w:rsidP="71526448" w:rsidRDefault="0096248E" w14:paraId="755E6CA4" w14:textId="3D64992A">
      <w:pPr>
        <w:pStyle w:val="Heading1"/>
        <w:spacing w:after="240"/>
        <w:rPr>
          <w:sz w:val="44"/>
          <w:szCs w:val="44"/>
        </w:rPr>
      </w:pPr>
      <w:r w:rsidRPr="71526448" w:rsidR="0096248E">
        <w:rPr>
          <w:sz w:val="48"/>
          <w:szCs w:val="48"/>
        </w:rPr>
        <w:t>How to Report Continuous Improvement Project Metrics: A Guide to Wisconsin’s Enterprise CI Project Form</w:t>
      </w:r>
    </w:p>
    <w:p w:rsidR="00656836" w:rsidP="00070588" w:rsidRDefault="0096248E" w14:paraId="427AC118" w14:textId="6AEA3B5C">
      <w:pPr>
        <w:pStyle w:val="Heading2"/>
        <w:spacing w:before="120" w:after="240"/>
      </w:pPr>
      <w:r>
        <w:t>Purpose of This Resource</w:t>
      </w:r>
    </w:p>
    <w:p w:rsidR="0096248E" w:rsidP="0096248E" w:rsidRDefault="0096248E" w14:paraId="3BC8044E" w14:textId="77777777">
      <w:pPr>
        <w:rPr>
          <w:rFonts w:eastAsiaTheme="minorEastAsia" w:cstheme="minorBidi"/>
        </w:rPr>
      </w:pPr>
      <w:r w:rsidRPr="009569CB">
        <w:rPr>
          <w:rFonts w:eastAsiaTheme="minorEastAsia" w:cstheme="minorBidi"/>
        </w:rPr>
        <w:t xml:space="preserve">This guide helps project teams identify and report clear, meaningful metrics in </w:t>
      </w:r>
      <w:r>
        <w:rPr>
          <w:rFonts w:eastAsiaTheme="minorEastAsia" w:cstheme="minorBidi"/>
        </w:rPr>
        <w:t xml:space="preserve">WI’s Enterprise </w:t>
      </w:r>
      <w:r w:rsidRPr="009569CB">
        <w:rPr>
          <w:rFonts w:eastAsiaTheme="minorEastAsia" w:cstheme="minorBidi"/>
          <w:bCs/>
        </w:rPr>
        <w:t>CI Project Form</w:t>
      </w:r>
      <w:r w:rsidRPr="009569CB">
        <w:rPr>
          <w:rFonts w:eastAsiaTheme="minorEastAsia" w:cstheme="minorBidi"/>
        </w:rPr>
        <w:t>.</w:t>
      </w:r>
      <w:r>
        <w:rPr>
          <w:rFonts w:eastAsiaTheme="minorEastAsia" w:cstheme="minorBidi"/>
        </w:rPr>
        <w:t xml:space="preserve"> </w:t>
      </w:r>
    </w:p>
    <w:p w:rsidRPr="00C96BE7" w:rsidR="0096248E" w:rsidP="0096248E" w:rsidRDefault="0096248E" w14:paraId="0359F257" w14:textId="77777777">
      <w:pPr>
        <w:rPr>
          <w:rFonts w:eastAsiaTheme="minorEastAsia" w:cstheme="minorBidi"/>
        </w:rPr>
      </w:pPr>
      <w:r w:rsidRPr="00C96BE7">
        <w:rPr>
          <w:rFonts w:eastAsiaTheme="minorEastAsia" w:cstheme="minorBidi"/>
        </w:rPr>
        <w:t>Project metrics are used to:</w:t>
      </w:r>
    </w:p>
    <w:p w:rsidRPr="00C96BE7" w:rsidR="0096248E" w:rsidP="0096248E" w:rsidRDefault="0096248E" w14:paraId="2CB2AA74" w14:textId="77777777">
      <w:pPr>
        <w:numPr>
          <w:ilvl w:val="0"/>
          <w:numId w:val="22"/>
        </w:numPr>
        <w:rPr>
          <w:rFonts w:eastAsiaTheme="minorEastAsia" w:cstheme="minorBidi"/>
        </w:rPr>
      </w:pPr>
      <w:r w:rsidRPr="00C96BE7">
        <w:rPr>
          <w:rFonts w:eastAsiaTheme="minorEastAsia" w:cstheme="minorBidi"/>
        </w:rPr>
        <w:t xml:space="preserve">Demonstrate the impact of improvement work </w:t>
      </w:r>
    </w:p>
    <w:p w:rsidRPr="00C96BE7" w:rsidR="0096248E" w:rsidP="0096248E" w:rsidRDefault="0096248E" w14:paraId="5D41FC7B" w14:textId="77777777">
      <w:pPr>
        <w:numPr>
          <w:ilvl w:val="0"/>
          <w:numId w:val="22"/>
        </w:numPr>
        <w:rPr>
          <w:rFonts w:eastAsiaTheme="minorEastAsia" w:cstheme="minorBidi"/>
        </w:rPr>
      </w:pPr>
      <w:r w:rsidRPr="00C96BE7">
        <w:rPr>
          <w:rFonts w:eastAsiaTheme="minorEastAsia" w:cstheme="minorBidi"/>
        </w:rPr>
        <w:t xml:space="preserve">Show value to leadership and stakeholders </w:t>
      </w:r>
    </w:p>
    <w:p w:rsidRPr="00C96BE7" w:rsidR="0096248E" w:rsidP="0096248E" w:rsidRDefault="0096248E" w14:paraId="477FDA71" w14:textId="77777777">
      <w:pPr>
        <w:numPr>
          <w:ilvl w:val="0"/>
          <w:numId w:val="22"/>
        </w:numPr>
        <w:rPr>
          <w:rFonts w:eastAsiaTheme="minorEastAsia" w:cstheme="minorBidi"/>
        </w:rPr>
      </w:pPr>
      <w:r w:rsidRPr="00C96BE7">
        <w:rPr>
          <w:rFonts w:eastAsiaTheme="minorEastAsia" w:cstheme="minorBidi"/>
        </w:rPr>
        <w:t xml:space="preserve">Enable consistent reporting across agencies </w:t>
      </w:r>
    </w:p>
    <w:p w:rsidRPr="00C96BE7" w:rsidR="0096248E" w:rsidP="0096248E" w:rsidRDefault="0096248E" w14:paraId="0EEC0023" w14:textId="77777777">
      <w:pPr>
        <w:numPr>
          <w:ilvl w:val="0"/>
          <w:numId w:val="22"/>
        </w:numPr>
        <w:rPr>
          <w:rFonts w:eastAsiaTheme="minorEastAsia" w:cstheme="minorBidi"/>
        </w:rPr>
      </w:pPr>
      <w:r w:rsidRPr="00C96BE7">
        <w:rPr>
          <w:rFonts w:eastAsiaTheme="minorEastAsia" w:cstheme="minorBidi"/>
        </w:rPr>
        <w:t xml:space="preserve">Support enterprise-wide analysis of improvement outcomes </w:t>
      </w:r>
    </w:p>
    <w:p w:rsidRPr="0065082E" w:rsidR="0096248E" w:rsidP="0096248E" w:rsidRDefault="0096248E" w14:paraId="0ECE0573" w14:textId="77777777">
      <w:pPr>
        <w:spacing w:before="100" w:beforeAutospacing="1" w:after="100" w:afterAutospacing="1"/>
        <w:rPr>
          <w:rFonts w:eastAsiaTheme="minorEastAsia" w:cstheme="minorBidi"/>
          <w:i/>
          <w:iCs/>
        </w:rPr>
      </w:pPr>
      <w:r w:rsidRPr="44096F32">
        <w:rPr>
          <w:rFonts w:eastAsiaTheme="minorEastAsia" w:cstheme="minorBidi"/>
          <w:i/>
          <w:iCs/>
        </w:rPr>
        <w:t xml:space="preserve">All projects must still be submitted </w:t>
      </w:r>
      <w:r>
        <w:rPr>
          <w:rFonts w:eastAsiaTheme="minorEastAsia" w:cstheme="minorBidi"/>
          <w:i/>
          <w:iCs/>
        </w:rPr>
        <w:t>using the Enterprise</w:t>
      </w:r>
      <w:r w:rsidRPr="44096F32">
        <w:rPr>
          <w:rFonts w:eastAsiaTheme="minorEastAsia" w:cstheme="minorBidi"/>
          <w:i/>
          <w:iCs/>
        </w:rPr>
        <w:t xml:space="preserve"> </w:t>
      </w:r>
      <w:hyperlink r:id="rId10">
        <w:r w:rsidRPr="44096F32">
          <w:rPr>
            <w:rStyle w:val="Hyperlink"/>
            <w:rFonts w:eastAsiaTheme="minorEastAsia" w:cstheme="minorBidi"/>
            <w:i/>
            <w:iCs/>
          </w:rPr>
          <w:t xml:space="preserve"> CI Project Form</w:t>
        </w:r>
      </w:hyperlink>
      <w:r w:rsidRPr="44096F32">
        <w:rPr>
          <w:rFonts w:eastAsiaTheme="minorEastAsia" w:cstheme="minorBidi"/>
          <w:i/>
          <w:iCs/>
        </w:rPr>
        <w:t xml:space="preserve"> </w:t>
      </w:r>
    </w:p>
    <w:p w:rsidR="0096248E" w:rsidP="0096248E" w:rsidRDefault="0096248E" w14:paraId="1598564E" w14:textId="3255B699">
      <w:pPr>
        <w:pStyle w:val="Heading2"/>
        <w:spacing w:before="120" w:after="240"/>
      </w:pPr>
      <w:r>
        <w:t>Step 1: Start With the Problem and Desired Outcome</w:t>
      </w:r>
    </w:p>
    <w:p w:rsidRPr="007326D6" w:rsidR="0096248E" w:rsidP="0096248E" w:rsidRDefault="0096248E" w14:paraId="0244E69F" w14:textId="77777777">
      <w:pPr>
        <w:spacing w:before="100" w:beforeAutospacing="1" w:after="100" w:afterAutospacing="1"/>
        <w:rPr>
          <w:rFonts w:eastAsiaTheme="minorEastAsia" w:cstheme="minorBidi"/>
        </w:rPr>
      </w:pPr>
      <w:r w:rsidRPr="44096F32">
        <w:rPr>
          <w:rFonts w:eastAsiaTheme="minorEastAsia" w:cstheme="minorBidi"/>
        </w:rPr>
        <w:t>Before identifying a metric, teams must clearly understand the problem they are solving</w:t>
      </w:r>
      <w:r>
        <w:rPr>
          <w:rFonts w:eastAsiaTheme="minorEastAsia" w:cstheme="minorBidi"/>
        </w:rPr>
        <w:t xml:space="preserve"> and define how you will know you’ve made an improvement.</w:t>
      </w:r>
    </w:p>
    <w:p w:rsidRPr="007326D6" w:rsidR="0096248E" w:rsidP="0096248E" w:rsidRDefault="0096248E" w14:paraId="28501637" w14:textId="77777777">
      <w:pPr>
        <w:spacing w:before="100" w:beforeAutospacing="1" w:after="100" w:afterAutospacing="1"/>
        <w:outlineLvl w:val="1"/>
        <w:rPr>
          <w:rFonts w:eastAsiaTheme="minorEastAsia" w:cstheme="minorBidi"/>
          <w:b/>
          <w:bCs/>
        </w:rPr>
      </w:pPr>
      <w:r w:rsidRPr="44096F32">
        <w:rPr>
          <w:rFonts w:eastAsiaTheme="minorEastAsia" w:cstheme="minorBidi"/>
          <w:b/>
          <w:bCs/>
        </w:rPr>
        <w:t xml:space="preserve">Define </w:t>
      </w:r>
      <w:r>
        <w:rPr>
          <w:rFonts w:eastAsiaTheme="minorEastAsia" w:cstheme="minorBidi"/>
          <w:b/>
          <w:bCs/>
        </w:rPr>
        <w:t>what</w:t>
      </w:r>
      <w:r w:rsidRPr="44096F32">
        <w:rPr>
          <w:rFonts w:eastAsiaTheme="minorEastAsia" w:cstheme="minorBidi"/>
          <w:b/>
          <w:bCs/>
        </w:rPr>
        <w:t xml:space="preserve"> </w:t>
      </w:r>
      <w:r>
        <w:rPr>
          <w:rFonts w:eastAsiaTheme="minorEastAsia" w:cstheme="minorBidi"/>
          <w:b/>
          <w:bCs/>
        </w:rPr>
        <w:t>s</w:t>
      </w:r>
      <w:r w:rsidRPr="44096F32">
        <w:rPr>
          <w:rFonts w:eastAsiaTheme="minorEastAsia" w:cstheme="minorBidi"/>
          <w:b/>
          <w:bCs/>
        </w:rPr>
        <w:t xml:space="preserve">uccess </w:t>
      </w:r>
      <w:r>
        <w:rPr>
          <w:rFonts w:eastAsiaTheme="minorEastAsia" w:cstheme="minorBidi"/>
          <w:b/>
          <w:bCs/>
        </w:rPr>
        <w:t>l</w:t>
      </w:r>
      <w:r w:rsidRPr="44096F32">
        <w:rPr>
          <w:rFonts w:eastAsiaTheme="minorEastAsia" w:cstheme="minorBidi"/>
          <w:b/>
          <w:bCs/>
        </w:rPr>
        <w:t>ooks</w:t>
      </w:r>
      <w:r>
        <w:rPr>
          <w:rFonts w:eastAsiaTheme="minorEastAsia" w:cstheme="minorBidi"/>
          <w:b/>
          <w:bCs/>
        </w:rPr>
        <w:t xml:space="preserve"> l</w:t>
      </w:r>
      <w:r w:rsidRPr="44096F32">
        <w:rPr>
          <w:rFonts w:eastAsiaTheme="minorEastAsia" w:cstheme="minorBidi"/>
          <w:b/>
          <w:bCs/>
        </w:rPr>
        <w:t>ike</w:t>
      </w:r>
      <w:r>
        <w:rPr>
          <w:rFonts w:eastAsiaTheme="minorEastAsia" w:cstheme="minorBidi"/>
          <w:b/>
          <w:bCs/>
        </w:rPr>
        <w:t xml:space="preserve"> using key terms such as:</w:t>
      </w:r>
    </w:p>
    <w:p w:rsidRPr="009D2724" w:rsidR="0096248E" w:rsidP="0096248E" w:rsidRDefault="0096248E" w14:paraId="2370F528" w14:textId="77777777">
      <w:pPr>
        <w:numPr>
          <w:ilvl w:val="0"/>
          <w:numId w:val="25"/>
        </w:numPr>
        <w:spacing w:before="100" w:beforeAutospacing="1" w:after="100" w:afterAutospacing="1"/>
        <w:rPr>
          <w:rFonts w:eastAsiaTheme="minorEastAsia" w:cstheme="minorBidi"/>
        </w:rPr>
      </w:pPr>
      <w:r w:rsidRPr="44096F32">
        <w:rPr>
          <w:rFonts w:eastAsiaTheme="minorEastAsia" w:cstheme="minorBidi"/>
        </w:rPr>
        <w:t>Reduce</w:t>
      </w:r>
      <w:r>
        <w:rPr>
          <w:rFonts w:eastAsiaTheme="minorEastAsia" w:cstheme="minorBidi"/>
        </w:rPr>
        <w:t xml:space="preserve">, </w:t>
      </w:r>
      <w:r w:rsidRPr="009D2724">
        <w:rPr>
          <w:rFonts w:eastAsiaTheme="minorEastAsia" w:cstheme="minorBidi"/>
        </w:rPr>
        <w:t>Increase</w:t>
      </w:r>
      <w:r>
        <w:rPr>
          <w:rFonts w:eastAsiaTheme="minorEastAsia" w:cstheme="minorBidi"/>
        </w:rPr>
        <w:t xml:space="preserve">, </w:t>
      </w:r>
      <w:r w:rsidRPr="009D2724">
        <w:rPr>
          <w:rFonts w:eastAsiaTheme="minorEastAsia" w:cstheme="minorBidi"/>
        </w:rPr>
        <w:t>Eliminate</w:t>
      </w:r>
      <w:r>
        <w:rPr>
          <w:rFonts w:eastAsiaTheme="minorEastAsia" w:cstheme="minorBidi"/>
        </w:rPr>
        <w:t xml:space="preserve">, </w:t>
      </w:r>
      <w:r w:rsidRPr="009D2724">
        <w:rPr>
          <w:rFonts w:eastAsiaTheme="minorEastAsia" w:cstheme="minorBidi"/>
        </w:rPr>
        <w:t>Improve</w:t>
      </w:r>
      <w:r>
        <w:rPr>
          <w:rFonts w:eastAsiaTheme="minorEastAsia" w:cstheme="minorBidi"/>
        </w:rPr>
        <w:t xml:space="preserve">, </w:t>
      </w:r>
      <w:r w:rsidRPr="009D2724">
        <w:rPr>
          <w:rFonts w:eastAsiaTheme="minorEastAsia" w:cstheme="minorBidi"/>
        </w:rPr>
        <w:t>Standardize</w:t>
      </w:r>
      <w:r>
        <w:rPr>
          <w:rFonts w:eastAsiaTheme="minorEastAsia" w:cstheme="minorBidi"/>
        </w:rPr>
        <w:t xml:space="preserve">, </w:t>
      </w:r>
      <w:r w:rsidRPr="009D2724">
        <w:rPr>
          <w:rFonts w:eastAsiaTheme="minorEastAsia" w:cstheme="minorBidi"/>
        </w:rPr>
        <w:t>Streamline</w:t>
      </w:r>
    </w:p>
    <w:p w:rsidRPr="00A139DE" w:rsidR="0096248E" w:rsidP="0096248E" w:rsidRDefault="0096248E" w14:paraId="3F79BA5A" w14:textId="77777777">
      <w:pPr>
        <w:spacing w:before="240" w:after="240"/>
        <w:rPr>
          <w:rFonts w:eastAsiaTheme="minorEastAsia" w:cstheme="minorBidi"/>
        </w:rPr>
      </w:pPr>
      <w:r w:rsidRPr="44096F32">
        <w:rPr>
          <w:rFonts w:eastAsiaTheme="minorEastAsia" w:cstheme="minorBidi"/>
        </w:rPr>
        <w:t>Stuck? Try these reflection questions: </w:t>
      </w:r>
    </w:p>
    <w:p w:rsidRPr="00A139DE" w:rsidR="0096248E" w:rsidP="0096248E" w:rsidRDefault="0096248E" w14:paraId="3BEED8BA" w14:textId="77777777">
      <w:pPr>
        <w:numPr>
          <w:ilvl w:val="0"/>
          <w:numId w:val="23"/>
        </w:numPr>
        <w:rPr>
          <w:rFonts w:eastAsiaTheme="minorEastAsia" w:cstheme="minorBidi"/>
        </w:rPr>
      </w:pPr>
      <w:r w:rsidRPr="44096F32">
        <w:rPr>
          <w:rFonts w:eastAsiaTheme="minorEastAsia" w:cstheme="minorBidi"/>
        </w:rPr>
        <w:t xml:space="preserve">What are you trying to accomplish in this project? </w:t>
      </w:r>
    </w:p>
    <w:p w:rsidRPr="00A139DE" w:rsidR="0096248E" w:rsidP="0096248E" w:rsidRDefault="0096248E" w14:paraId="54FD1CBA" w14:textId="77777777">
      <w:pPr>
        <w:numPr>
          <w:ilvl w:val="0"/>
          <w:numId w:val="24"/>
        </w:numPr>
        <w:rPr>
          <w:rFonts w:eastAsiaTheme="minorEastAsia" w:cstheme="minorBidi"/>
        </w:rPr>
      </w:pPr>
      <w:r w:rsidRPr="44096F32">
        <w:rPr>
          <w:rFonts w:eastAsiaTheme="minorEastAsia" w:cstheme="minorBidi"/>
        </w:rPr>
        <w:t>What will look or feel different when the problem is solved? </w:t>
      </w:r>
    </w:p>
    <w:p w:rsidRPr="00A139DE" w:rsidR="0096248E" w:rsidP="0096248E" w:rsidRDefault="0096248E" w14:paraId="0D43FE84" w14:textId="77777777">
      <w:pPr>
        <w:numPr>
          <w:ilvl w:val="0"/>
          <w:numId w:val="22"/>
        </w:numPr>
        <w:rPr>
          <w:rFonts w:eastAsiaTheme="minorEastAsia" w:cstheme="minorBidi"/>
        </w:rPr>
      </w:pPr>
      <w:r w:rsidRPr="44096F32">
        <w:rPr>
          <w:rFonts w:eastAsiaTheme="minorEastAsia" w:cstheme="minorBidi"/>
        </w:rPr>
        <w:t>How will we know our change has made an impact? </w:t>
      </w:r>
    </w:p>
    <w:p w:rsidRPr="006A684E" w:rsidR="0096248E" w:rsidP="0096248E" w:rsidRDefault="0096248E" w14:paraId="0487B37F" w14:textId="77777777">
      <w:pPr>
        <w:numPr>
          <w:ilvl w:val="0"/>
          <w:numId w:val="22"/>
        </w:numPr>
        <w:rPr>
          <w:rFonts w:eastAsiaTheme="minorEastAsia" w:cstheme="minorBidi"/>
        </w:rPr>
      </w:pPr>
      <w:r w:rsidRPr="44096F32">
        <w:rPr>
          <w:rFonts w:eastAsiaTheme="minorEastAsia" w:cstheme="minorBidi"/>
        </w:rPr>
        <w:t>What’s the main benefit this project will deliver?</w:t>
      </w:r>
      <w:r w:rsidRPr="00C96BE7">
        <w:rPr>
          <w:rFonts w:eastAsiaTheme="minorEastAsia" w:cstheme="minorBidi"/>
        </w:rPr>
        <w:t xml:space="preserve"> </w:t>
      </w:r>
    </w:p>
    <w:p w:rsidR="0096248E" w:rsidP="0096248E" w:rsidRDefault="0096248E" w14:paraId="64FDC2AF" w14:textId="77777777">
      <w:pPr>
        <w:ind w:left="360"/>
        <w:rPr>
          <w:rFonts w:eastAsiaTheme="minorEastAsia" w:cstheme="minorBidi"/>
        </w:rPr>
      </w:pPr>
    </w:p>
    <w:p w:rsidR="0096248E" w:rsidP="0096248E" w:rsidRDefault="0096248E" w14:paraId="7622B293" w14:textId="77777777">
      <w:pPr>
        <w:rPr>
          <w:rFonts w:eastAsiaTheme="minorEastAsia" w:cstheme="minorBidi"/>
        </w:rPr>
      </w:pPr>
      <w:r w:rsidRPr="004D03DE">
        <w:rPr>
          <w:rFonts w:eastAsiaTheme="minorEastAsia" w:cstheme="minorBidi"/>
          <w:b/>
          <w:bCs/>
        </w:rPr>
        <w:t>Example</w:t>
      </w:r>
      <w:r>
        <w:rPr>
          <w:rFonts w:eastAsiaTheme="minorEastAsia" w:cstheme="minorBidi"/>
        </w:rPr>
        <w:t xml:space="preserve">: There is a long delay between the submission of applications and returned approval. We want to improve the efficiency of this process by reducing the time between submission and approval. </w:t>
      </w:r>
    </w:p>
    <w:p w:rsidR="0096248E" w:rsidP="0096248E" w:rsidRDefault="0096248E" w14:paraId="5B114BC5" w14:textId="77777777"/>
    <w:p w:rsidR="0096248E" w:rsidP="0096248E" w:rsidRDefault="0096248E" w14:paraId="19AA61C9" w14:textId="54E6D6D2">
      <w:pPr>
        <w:pStyle w:val="Heading2"/>
        <w:spacing w:before="120" w:after="240"/>
      </w:pPr>
      <w:r>
        <w:t xml:space="preserve">Step </w:t>
      </w:r>
      <w:r>
        <w:t>2: Select the Right Metric Category</w:t>
      </w:r>
    </w:p>
    <w:p w:rsidRPr="00A139DE" w:rsidR="0096248E" w:rsidP="0096248E" w:rsidRDefault="0096248E" w14:paraId="26D5D954" w14:textId="77777777">
      <w:pPr>
        <w:rPr>
          <w:rFonts w:eastAsiaTheme="minorEastAsia" w:cstheme="minorBidi"/>
        </w:rPr>
      </w:pPr>
      <w:r w:rsidRPr="44096F32">
        <w:rPr>
          <w:rFonts w:eastAsiaTheme="minorEastAsia" w:cstheme="minorBidi"/>
        </w:rPr>
        <w:t xml:space="preserve">Use the table below to select the metric </w:t>
      </w:r>
      <w:r>
        <w:rPr>
          <w:rFonts w:eastAsiaTheme="minorEastAsia" w:cstheme="minorBidi"/>
        </w:rPr>
        <w:t xml:space="preserve">category </w:t>
      </w:r>
      <w:r w:rsidRPr="44096F32">
        <w:rPr>
          <w:rFonts w:eastAsiaTheme="minorEastAsia" w:cstheme="minorBidi"/>
        </w:rPr>
        <w:t>that best aligns with your project goal. </w:t>
      </w:r>
      <w:r>
        <w:rPr>
          <w:rFonts w:eastAsiaTheme="minorEastAsia" w:cstheme="minorBidi"/>
        </w:rPr>
        <w:t>This is a required project form field.</w:t>
      </w:r>
      <w:r>
        <w:br/>
      </w:r>
    </w:p>
    <w:tbl>
      <w:tblPr>
        <w:tblW w:w="974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3862"/>
        <w:gridCol w:w="3578"/>
      </w:tblGrid>
      <w:tr w:rsidRPr="00A139DE" w:rsidR="0096248E" w:rsidTr="006B4C1D" w14:paraId="284B6138" w14:textId="77777777">
        <w:trPr>
          <w:trHeight w:val="285"/>
        </w:trPr>
        <w:tc>
          <w:tcPr>
            <w:tcW w:w="230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  <w:hideMark/>
          </w:tcPr>
          <w:p w:rsidRPr="00A139DE" w:rsidR="0096248E" w:rsidP="006B4C1D" w:rsidRDefault="0096248E" w14:paraId="74FF408E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Metric Category</w:t>
            </w:r>
            <w:r w:rsidRPr="44096F32">
              <w:rPr>
                <w:rFonts w:eastAsiaTheme="minorEastAsia" w:cstheme="minorBidi"/>
              </w:rPr>
              <w:t> </w:t>
            </w:r>
          </w:p>
        </w:tc>
        <w:tc>
          <w:tcPr>
            <w:tcW w:w="38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  <w:hideMark/>
          </w:tcPr>
          <w:p w:rsidRPr="00A139DE" w:rsidR="0096248E" w:rsidP="006B4C1D" w:rsidRDefault="0096248E" w14:paraId="7F5C8E01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When to Use</w:t>
            </w:r>
            <w:r w:rsidRPr="44096F32">
              <w:rPr>
                <w:rFonts w:eastAsiaTheme="minorEastAsia" w:cstheme="minorBidi"/>
              </w:rPr>
              <w:t> </w:t>
            </w:r>
          </w:p>
        </w:tc>
        <w:tc>
          <w:tcPr>
            <w:tcW w:w="357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  <w:hideMark/>
          </w:tcPr>
          <w:p w:rsidRPr="00A139DE" w:rsidR="0096248E" w:rsidP="006B4C1D" w:rsidRDefault="0096248E" w14:paraId="1CC0B779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Example Metric</w:t>
            </w:r>
            <w:r>
              <w:rPr>
                <w:rFonts w:eastAsiaTheme="minorEastAsia" w:cstheme="minorBidi"/>
                <w:b/>
                <w:bCs/>
              </w:rPr>
              <w:t xml:space="preserve"> Names</w:t>
            </w:r>
            <w:r w:rsidRPr="44096F32">
              <w:rPr>
                <w:rFonts w:eastAsiaTheme="minorEastAsia" w:cstheme="minorBidi"/>
              </w:rPr>
              <w:t> </w:t>
            </w:r>
          </w:p>
        </w:tc>
      </w:tr>
      <w:tr w:rsidRPr="00A139DE" w:rsidR="0096248E" w:rsidTr="006B4C1D" w14:paraId="4D4CF4D8" w14:textId="77777777">
        <w:trPr>
          <w:trHeight w:val="285"/>
        </w:trPr>
        <w:tc>
          <w:tcPr>
            <w:tcW w:w="230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44096F32" w:rsidR="0096248E" w:rsidP="006B4C1D" w:rsidRDefault="0096248E" w14:paraId="6EDD6706" w14:textId="77777777">
            <w:pPr>
              <w:jc w:val="center"/>
              <w:rPr>
                <w:rFonts w:eastAsiaTheme="minorEastAsia" w:cstheme="minorBidi"/>
                <w:b/>
                <w:bCs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Cost</w:t>
            </w:r>
          </w:p>
        </w:tc>
        <w:tc>
          <w:tcPr>
            <w:tcW w:w="38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44096F32" w:rsidR="0096248E" w:rsidP="006B4C1D" w:rsidRDefault="0096248E" w14:paraId="3EC64E89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To quantify savings or cost avoidance </w:t>
            </w:r>
          </w:p>
        </w:tc>
        <w:tc>
          <w:tcPr>
            <w:tcW w:w="357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44096F32" w:rsidR="0096248E" w:rsidP="006B4C1D" w:rsidRDefault="0096248E" w14:paraId="58BFB343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Cost saved, cost avoided, ROI </w:t>
            </w:r>
          </w:p>
        </w:tc>
      </w:tr>
      <w:tr w:rsidRPr="00A139DE" w:rsidR="0096248E" w:rsidTr="006B4C1D" w14:paraId="528C57DA" w14:textId="77777777">
        <w:trPr>
          <w:trHeight w:val="285"/>
        </w:trPr>
        <w:tc>
          <w:tcPr>
            <w:tcW w:w="230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44096F32" w:rsidR="0096248E" w:rsidP="006B4C1D" w:rsidRDefault="0096248E" w14:paraId="1C59E4B4" w14:textId="77777777">
            <w:pPr>
              <w:jc w:val="center"/>
              <w:rPr>
                <w:rFonts w:eastAsiaTheme="minorEastAsia" w:cstheme="minorBidi"/>
                <w:b/>
                <w:bCs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Efficiency</w:t>
            </w:r>
            <w:r w:rsidRPr="44096F32">
              <w:rPr>
                <w:rFonts w:eastAsiaTheme="minorEastAsia" w:cstheme="minorBidi"/>
              </w:rPr>
              <w:t> </w:t>
            </w:r>
          </w:p>
        </w:tc>
        <w:tc>
          <w:tcPr>
            <w:tcW w:w="38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44096F32" w:rsidR="0096248E" w:rsidP="006B4C1D" w:rsidRDefault="0096248E" w14:paraId="3FA785E3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To show better use of time or resources </w:t>
            </w:r>
          </w:p>
        </w:tc>
        <w:tc>
          <w:tcPr>
            <w:tcW w:w="357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44096F32" w:rsidR="0096248E" w:rsidP="006B4C1D" w:rsidRDefault="0096248E" w14:paraId="18C82DA8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Hours repurposed, lead time, process steps reduced, throughput increase </w:t>
            </w:r>
          </w:p>
        </w:tc>
      </w:tr>
      <w:tr w:rsidRPr="00A139DE" w:rsidR="0096248E" w:rsidTr="006B4C1D" w14:paraId="0DAD0805" w14:textId="77777777">
        <w:trPr>
          <w:trHeight w:val="285"/>
        </w:trPr>
        <w:tc>
          <w:tcPr>
            <w:tcW w:w="230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00A139DE" w:rsidR="0096248E" w:rsidP="006B4C1D" w:rsidRDefault="0096248E" w14:paraId="6D132D85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Engagement</w:t>
            </w:r>
            <w:r w:rsidRPr="44096F32">
              <w:rPr>
                <w:rFonts w:eastAsiaTheme="minorEastAsia" w:cstheme="minorBidi"/>
              </w:rPr>
              <w:t> </w:t>
            </w:r>
          </w:p>
        </w:tc>
        <w:tc>
          <w:tcPr>
            <w:tcW w:w="38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00A139DE" w:rsidR="0096248E" w:rsidP="006B4C1D" w:rsidRDefault="0096248E" w14:paraId="13C633AA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To track use or acceptance of new processes/tools </w:t>
            </w:r>
          </w:p>
        </w:tc>
        <w:tc>
          <w:tcPr>
            <w:tcW w:w="357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00A139DE" w:rsidR="0096248E" w:rsidP="006B4C1D" w:rsidRDefault="0096248E" w14:paraId="35B8CD69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% of staff following new process, system login rates, participation rate </w:t>
            </w:r>
          </w:p>
        </w:tc>
      </w:tr>
      <w:tr w:rsidRPr="00A139DE" w:rsidR="0096248E" w:rsidTr="006B4C1D" w14:paraId="00B6B11F" w14:textId="77777777">
        <w:trPr>
          <w:trHeight w:val="285"/>
        </w:trPr>
        <w:tc>
          <w:tcPr>
            <w:tcW w:w="230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00A139DE" w:rsidR="0096248E" w:rsidP="006B4C1D" w:rsidRDefault="0096248E" w14:paraId="4219573F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Outcome</w:t>
            </w:r>
            <w:r w:rsidRPr="44096F32">
              <w:rPr>
                <w:rFonts w:eastAsiaTheme="minorEastAsia" w:cstheme="minorBidi"/>
              </w:rPr>
              <w:t> </w:t>
            </w:r>
          </w:p>
        </w:tc>
        <w:tc>
          <w:tcPr>
            <w:tcW w:w="38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00A139DE" w:rsidR="0096248E" w:rsidP="006B4C1D" w:rsidRDefault="0096248E" w14:paraId="6134E4E6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To demonstrate the problem is solved or performance improved </w:t>
            </w:r>
          </w:p>
        </w:tc>
        <w:tc>
          <w:tcPr>
            <w:tcW w:w="357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00A139DE" w:rsidR="0096248E" w:rsidP="006B4C1D" w:rsidRDefault="0096248E" w14:paraId="453E43AA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Error rate reduction, cycle time reduction, defect rate </w:t>
            </w:r>
          </w:p>
        </w:tc>
      </w:tr>
      <w:tr w:rsidRPr="00A139DE" w:rsidR="0096248E" w:rsidTr="006B4C1D" w14:paraId="6E1D01CB" w14:textId="77777777">
        <w:trPr>
          <w:trHeight w:val="285"/>
        </w:trPr>
        <w:tc>
          <w:tcPr>
            <w:tcW w:w="230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  <w:hideMark/>
          </w:tcPr>
          <w:p w:rsidRPr="00A139DE" w:rsidR="0096248E" w:rsidP="006B4C1D" w:rsidRDefault="0096248E" w14:paraId="7BB59600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Quality</w:t>
            </w:r>
            <w:r w:rsidRPr="44096F32">
              <w:rPr>
                <w:rFonts w:eastAsiaTheme="minorEastAsia" w:cstheme="minorBidi"/>
              </w:rPr>
              <w:t> </w:t>
            </w:r>
          </w:p>
        </w:tc>
        <w:tc>
          <w:tcPr>
            <w:tcW w:w="38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  <w:hideMark/>
          </w:tcPr>
          <w:p w:rsidRPr="00A139DE" w:rsidR="0096248E" w:rsidP="006B4C1D" w:rsidRDefault="0096248E" w14:paraId="0048707F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To track accuracy, compliance, or standardization </w:t>
            </w:r>
          </w:p>
        </w:tc>
        <w:tc>
          <w:tcPr>
            <w:tcW w:w="357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  <w:hideMark/>
          </w:tcPr>
          <w:p w:rsidRPr="00A139DE" w:rsidR="0096248E" w:rsidP="006B4C1D" w:rsidRDefault="0096248E" w14:paraId="761065C4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Audit scores, defect-free transactions, standardized processes </w:t>
            </w:r>
          </w:p>
        </w:tc>
      </w:tr>
      <w:tr w:rsidRPr="00A139DE" w:rsidR="0096248E" w:rsidTr="006B4C1D" w14:paraId="13A70F7A" w14:textId="77777777">
        <w:trPr>
          <w:trHeight w:val="285"/>
        </w:trPr>
        <w:tc>
          <w:tcPr>
            <w:tcW w:w="230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  <w:hideMark/>
          </w:tcPr>
          <w:p w:rsidRPr="00A139DE" w:rsidR="0096248E" w:rsidP="006B4C1D" w:rsidRDefault="0096248E" w14:paraId="69DABF0E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Stakeholder Experience</w:t>
            </w:r>
            <w:r w:rsidRPr="44096F32">
              <w:rPr>
                <w:rFonts w:eastAsiaTheme="minorEastAsia" w:cstheme="minorBidi"/>
              </w:rPr>
              <w:t> </w:t>
            </w:r>
          </w:p>
        </w:tc>
        <w:tc>
          <w:tcPr>
            <w:tcW w:w="38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  <w:hideMark/>
          </w:tcPr>
          <w:p w:rsidRPr="00A139DE" w:rsidR="0096248E" w:rsidP="006B4C1D" w:rsidRDefault="0096248E" w14:paraId="07E07519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To measure satisfaction or perceived value </w:t>
            </w:r>
          </w:p>
        </w:tc>
        <w:tc>
          <w:tcPr>
            <w:tcW w:w="357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  <w:hideMark/>
          </w:tcPr>
          <w:p w:rsidRPr="00A139DE" w:rsidR="0096248E" w:rsidP="006B4C1D" w:rsidRDefault="0096248E" w14:paraId="48F900F8" w14:textId="77777777">
            <w:pPr>
              <w:jc w:val="center"/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Stakeholder satisfaction,</w:t>
            </w:r>
            <w:r>
              <w:rPr>
                <w:rFonts w:eastAsiaTheme="minorEastAsia" w:cstheme="minorBidi"/>
              </w:rPr>
              <w:t xml:space="preserve"> employee satisfaction,</w:t>
            </w:r>
            <w:r w:rsidRPr="44096F32">
              <w:rPr>
                <w:rFonts w:eastAsiaTheme="minorEastAsia" w:cstheme="minorBidi"/>
              </w:rPr>
              <w:t xml:space="preserve"> Net Promoter Score</w:t>
            </w:r>
          </w:p>
        </w:tc>
      </w:tr>
    </w:tbl>
    <w:p w:rsidR="0096248E" w:rsidP="0096248E" w:rsidRDefault="0096248E" w14:paraId="0B096595" w14:textId="77777777">
      <w:pPr>
        <w:rPr>
          <w:rFonts w:eastAsiaTheme="minorEastAsia" w:cstheme="minorBidi"/>
          <w:i/>
          <w:iCs/>
        </w:rPr>
      </w:pPr>
      <w:r w:rsidRPr="44096F32">
        <w:rPr>
          <w:rFonts w:eastAsiaTheme="minorEastAsia" w:cstheme="minorBidi"/>
          <w:i/>
          <w:iCs/>
        </w:rPr>
        <w:t> Projects may include more than one metric. Review your agency’s project resources for more specific guidance on metric selection.</w:t>
      </w:r>
    </w:p>
    <w:p w:rsidR="0096248E" w:rsidP="0096248E" w:rsidRDefault="0096248E" w14:paraId="3D7E50DF" w14:textId="55D8A0F9">
      <w:pPr>
        <w:pStyle w:val="Heading2"/>
        <w:spacing w:before="120" w:after="240"/>
      </w:pPr>
      <w:r>
        <w:t xml:space="preserve">Step </w:t>
      </w:r>
      <w:r>
        <w:t>3: Define Your Metric Name</w:t>
      </w:r>
    </w:p>
    <w:p w:rsidRPr="00E66626" w:rsidR="0096248E" w:rsidP="0096248E" w:rsidRDefault="0096248E" w14:paraId="73F53A6E" w14:textId="77777777">
      <w:pPr>
        <w:rPr>
          <w:rFonts w:eastAsiaTheme="minorEastAsia" w:cstheme="minorBidi"/>
        </w:rPr>
      </w:pPr>
      <w:r w:rsidRPr="00E66626">
        <w:rPr>
          <w:rFonts w:eastAsiaTheme="minorEastAsia" w:cstheme="minorBidi"/>
        </w:rPr>
        <w:t>Enter the Me</w:t>
      </w:r>
      <w:r>
        <w:rPr>
          <w:rFonts w:eastAsiaTheme="minorEastAsia" w:cstheme="minorBidi"/>
        </w:rPr>
        <w:t>tric</w:t>
      </w:r>
      <w:r w:rsidRPr="00E66626">
        <w:rPr>
          <w:rFonts w:eastAsiaTheme="minorEastAsia" w:cstheme="minorBidi"/>
        </w:rPr>
        <w:t xml:space="preserve"> Name in the form.</w:t>
      </w:r>
    </w:p>
    <w:p w:rsidRPr="00E66626" w:rsidR="0096248E" w:rsidP="0096248E" w:rsidRDefault="0096248E" w14:paraId="21CF9429" w14:textId="77777777">
      <w:pPr>
        <w:rPr>
          <w:rFonts w:eastAsiaTheme="minorEastAsia" w:cstheme="minorBidi"/>
        </w:rPr>
      </w:pPr>
      <w:r w:rsidRPr="00E66626">
        <w:rPr>
          <w:rFonts w:eastAsiaTheme="minorEastAsia" w:cstheme="minorBidi"/>
        </w:rPr>
        <w:t>This is:</w:t>
      </w:r>
      <w:r>
        <w:rPr>
          <w:rFonts w:eastAsiaTheme="minorEastAsia" w:cstheme="minorBidi"/>
        </w:rPr>
        <w:t xml:space="preserve"> </w:t>
      </w:r>
      <w:r w:rsidRPr="00E66626">
        <w:rPr>
          <w:rFonts w:eastAsiaTheme="minorEastAsia" w:cstheme="minorBidi"/>
        </w:rPr>
        <w:t>What you are tracking</w:t>
      </w:r>
    </w:p>
    <w:p w:rsidRPr="00E66626" w:rsidR="0096248E" w:rsidP="0096248E" w:rsidRDefault="0096248E" w14:paraId="3373A8A9" w14:textId="77777777">
      <w:pPr>
        <w:rPr>
          <w:rFonts w:eastAsiaTheme="minorEastAsia" w:cstheme="minorBidi"/>
        </w:rPr>
      </w:pPr>
      <w:r w:rsidRPr="00E66626">
        <w:rPr>
          <w:rFonts w:eastAsiaTheme="minorEastAsia" w:cstheme="minorBidi"/>
        </w:rPr>
        <w:t>Good examples:</w:t>
      </w:r>
    </w:p>
    <w:p w:rsidRPr="00E66626" w:rsidR="0096248E" w:rsidP="0096248E" w:rsidRDefault="0096248E" w14:paraId="771A24F9" w14:textId="77777777">
      <w:pPr>
        <w:numPr>
          <w:ilvl w:val="0"/>
          <w:numId w:val="26"/>
        </w:numPr>
        <w:rPr>
          <w:rFonts w:eastAsiaTheme="minorEastAsia" w:cstheme="minorBidi"/>
        </w:rPr>
      </w:pPr>
      <w:r w:rsidRPr="00E66626">
        <w:rPr>
          <w:rFonts w:eastAsiaTheme="minorEastAsia" w:cstheme="minorBidi"/>
        </w:rPr>
        <w:t xml:space="preserve">Lead Time </w:t>
      </w:r>
    </w:p>
    <w:p w:rsidRPr="00E66626" w:rsidR="0096248E" w:rsidP="0096248E" w:rsidRDefault="0096248E" w14:paraId="41094C88" w14:textId="77777777">
      <w:pPr>
        <w:numPr>
          <w:ilvl w:val="0"/>
          <w:numId w:val="26"/>
        </w:numPr>
        <w:rPr>
          <w:rFonts w:eastAsiaTheme="minorEastAsia" w:cstheme="minorBidi"/>
        </w:rPr>
      </w:pPr>
      <w:r w:rsidRPr="00E66626">
        <w:rPr>
          <w:rFonts w:eastAsiaTheme="minorEastAsia" w:cstheme="minorBidi"/>
        </w:rPr>
        <w:t xml:space="preserve">Error Rate </w:t>
      </w:r>
    </w:p>
    <w:p w:rsidR="0096248E" w:rsidP="0096248E" w:rsidRDefault="0096248E" w14:paraId="1CC9E2C9" w14:textId="77777777">
      <w:pPr>
        <w:numPr>
          <w:ilvl w:val="0"/>
          <w:numId w:val="26"/>
        </w:numPr>
        <w:rPr>
          <w:rFonts w:eastAsiaTheme="minorEastAsia" w:cstheme="minorBidi"/>
        </w:rPr>
      </w:pPr>
      <w:r w:rsidRPr="00E66626">
        <w:rPr>
          <w:rFonts w:eastAsiaTheme="minorEastAsia" w:cstheme="minorBidi"/>
        </w:rPr>
        <w:t xml:space="preserve">Satisfaction Score </w:t>
      </w:r>
    </w:p>
    <w:p w:rsidRPr="003E55EE" w:rsidR="0096248E" w:rsidP="0096248E" w:rsidRDefault="0096248E" w14:paraId="080E09A5" w14:textId="77777777">
      <w:pPr>
        <w:numPr>
          <w:ilvl w:val="0"/>
          <w:numId w:val="26"/>
        </w:numPr>
        <w:rPr>
          <w:rFonts w:eastAsiaTheme="minorEastAsia" w:cstheme="minorBidi"/>
        </w:rPr>
      </w:pPr>
      <w:r w:rsidRPr="00E66626">
        <w:rPr>
          <w:rFonts w:eastAsiaTheme="minorEastAsia" w:cstheme="minorBidi"/>
        </w:rPr>
        <w:t xml:space="preserve">Cost per Transaction </w:t>
      </w:r>
    </w:p>
    <w:p w:rsidRPr="00E66626" w:rsidR="0096248E" w:rsidP="0096248E" w:rsidRDefault="0096248E" w14:paraId="1D94C381" w14:textId="77777777">
      <w:pPr>
        <w:ind w:left="720"/>
        <w:rPr>
          <w:rFonts w:eastAsiaTheme="minorEastAsia" w:cstheme="minorBidi"/>
        </w:rPr>
      </w:pPr>
    </w:p>
    <w:p w:rsidRPr="00E66626" w:rsidR="0096248E" w:rsidP="0096248E" w:rsidRDefault="0096248E" w14:paraId="6F1CE70E" w14:textId="77777777">
      <w:pPr>
        <w:rPr>
          <w:rFonts w:eastAsiaTheme="minorEastAsia" w:cstheme="minorBidi"/>
        </w:rPr>
      </w:pPr>
      <w:r w:rsidRPr="00E66626">
        <w:rPr>
          <w:rFonts w:eastAsiaTheme="minorEastAsia" w:cstheme="minorBidi"/>
        </w:rPr>
        <w:t>Avoid vague statements:</w:t>
      </w:r>
    </w:p>
    <w:p w:rsidR="0096248E" w:rsidP="0096248E" w:rsidRDefault="0096248E" w14:paraId="42D8F0F5" w14:textId="77777777">
      <w:pPr>
        <w:numPr>
          <w:ilvl w:val="0"/>
          <w:numId w:val="27"/>
        </w:numPr>
        <w:rPr>
          <w:rFonts w:eastAsiaTheme="minorEastAsia" w:cstheme="minorBidi"/>
        </w:rPr>
      </w:pPr>
      <w:r w:rsidRPr="00E66626">
        <w:rPr>
          <w:rFonts w:eastAsiaTheme="minorEastAsia" w:cstheme="minorBidi"/>
        </w:rPr>
        <w:t xml:space="preserve">“Improve morale” </w:t>
      </w:r>
    </w:p>
    <w:p w:rsidRPr="00BA0763" w:rsidR="0096248E" w:rsidP="0096248E" w:rsidRDefault="0096248E" w14:paraId="17A0BE00" w14:textId="77777777">
      <w:pPr>
        <w:numPr>
          <w:ilvl w:val="0"/>
          <w:numId w:val="27"/>
        </w:numPr>
        <w:rPr>
          <w:rFonts w:eastAsiaTheme="minorEastAsia" w:cstheme="minorBidi"/>
        </w:rPr>
      </w:pPr>
      <w:r w:rsidRPr="00BA0763">
        <w:rPr>
          <w:rFonts w:eastAsiaTheme="minorEastAsia" w:cstheme="minorBidi"/>
        </w:rPr>
        <w:t>“Make process better”</w:t>
      </w:r>
    </w:p>
    <w:p w:rsidR="0096248E" w:rsidP="0096248E" w:rsidRDefault="0096248E" w14:paraId="39E52BAD" w14:textId="18DD112D">
      <w:pPr>
        <w:pStyle w:val="Heading2"/>
        <w:spacing w:before="120" w:after="240"/>
      </w:pPr>
      <w:r>
        <w:t xml:space="preserve">Step </w:t>
      </w:r>
      <w:r>
        <w:t>4: Select the Unit of Measure</w:t>
      </w:r>
    </w:p>
    <w:p w:rsidRPr="00F33AA6" w:rsidR="0096248E" w:rsidP="0096248E" w:rsidRDefault="0096248E" w14:paraId="4180EAEF" w14:textId="77777777">
      <w:pPr>
        <w:rPr>
          <w:rFonts w:eastAsiaTheme="minorEastAsia" w:cstheme="minorBidi"/>
        </w:rPr>
      </w:pPr>
      <w:r w:rsidRPr="00F33AA6">
        <w:rPr>
          <w:rFonts w:eastAsiaTheme="minorEastAsia" w:cstheme="minorBidi"/>
        </w:rPr>
        <w:t>Define how your measurement is expressed.</w:t>
      </w:r>
    </w:p>
    <w:p w:rsidRPr="00F33AA6" w:rsidR="0096248E" w:rsidP="0096248E" w:rsidRDefault="0096248E" w14:paraId="09C1BA4E" w14:textId="77777777">
      <w:pPr>
        <w:rPr>
          <w:rFonts w:eastAsiaTheme="minorEastAsia" w:cstheme="minorBidi"/>
        </w:rPr>
      </w:pPr>
      <w:r w:rsidRPr="00F33AA6">
        <w:rPr>
          <w:rFonts w:eastAsiaTheme="minorEastAsia" w:cstheme="minorBidi"/>
        </w:rPr>
        <w:t>Common units:</w:t>
      </w:r>
    </w:p>
    <w:p w:rsidRPr="00F33AA6" w:rsidR="0096248E" w:rsidP="0096248E" w:rsidRDefault="0096248E" w14:paraId="6814EFE4" w14:textId="77777777">
      <w:pPr>
        <w:numPr>
          <w:ilvl w:val="0"/>
          <w:numId w:val="28"/>
        </w:numPr>
        <w:rPr>
          <w:rFonts w:eastAsiaTheme="minorEastAsia" w:cstheme="minorBidi"/>
        </w:rPr>
      </w:pPr>
      <w:r w:rsidRPr="00F33AA6">
        <w:rPr>
          <w:rFonts w:eastAsiaTheme="minorEastAsia" w:cstheme="minorBidi"/>
        </w:rPr>
        <w:t xml:space="preserve">Time → Days, Hours </w:t>
      </w:r>
    </w:p>
    <w:p w:rsidRPr="00F33AA6" w:rsidR="0096248E" w:rsidP="0096248E" w:rsidRDefault="0096248E" w14:paraId="0643E874" w14:textId="77777777">
      <w:pPr>
        <w:numPr>
          <w:ilvl w:val="0"/>
          <w:numId w:val="28"/>
        </w:numPr>
        <w:rPr>
          <w:rFonts w:eastAsiaTheme="minorEastAsia" w:cstheme="minorBidi"/>
        </w:rPr>
      </w:pPr>
      <w:r w:rsidRPr="00F33AA6">
        <w:rPr>
          <w:rFonts w:eastAsiaTheme="minorEastAsia" w:cstheme="minorBidi"/>
        </w:rPr>
        <w:t xml:space="preserve">Percentage → % </w:t>
      </w:r>
    </w:p>
    <w:p w:rsidRPr="00F33AA6" w:rsidR="0096248E" w:rsidP="0096248E" w:rsidRDefault="0096248E" w14:paraId="76396FD2" w14:textId="77777777">
      <w:pPr>
        <w:numPr>
          <w:ilvl w:val="0"/>
          <w:numId w:val="28"/>
        </w:numPr>
        <w:rPr>
          <w:rFonts w:eastAsiaTheme="minorEastAsia" w:cstheme="minorBidi"/>
        </w:rPr>
      </w:pPr>
      <w:r w:rsidRPr="00F33AA6">
        <w:rPr>
          <w:rFonts w:eastAsiaTheme="minorEastAsia" w:cstheme="minorBidi"/>
        </w:rPr>
        <w:t xml:space="preserve">Financial → Dollars ($) </w:t>
      </w:r>
    </w:p>
    <w:p w:rsidRPr="00F33AA6" w:rsidR="0096248E" w:rsidP="0096248E" w:rsidRDefault="0096248E" w14:paraId="1483C8A6" w14:textId="77777777">
      <w:pPr>
        <w:rPr>
          <w:rFonts w:eastAsiaTheme="minorEastAsia" w:cstheme="minorBidi"/>
        </w:rPr>
      </w:pPr>
      <w:r w:rsidRPr="00F33AA6">
        <w:rPr>
          <w:rFonts w:eastAsiaTheme="minorEastAsia" w:cstheme="minorBidi"/>
        </w:rPr>
        <w:t>Example:</w:t>
      </w:r>
    </w:p>
    <w:p w:rsidRPr="00F33AA6" w:rsidR="0096248E" w:rsidP="0096248E" w:rsidRDefault="0096248E" w14:paraId="1EB53770" w14:textId="77777777">
      <w:pPr>
        <w:numPr>
          <w:ilvl w:val="0"/>
          <w:numId w:val="29"/>
        </w:numPr>
        <w:rPr>
          <w:rFonts w:eastAsiaTheme="minorEastAsia" w:cstheme="minorBidi"/>
        </w:rPr>
      </w:pPr>
      <w:r w:rsidRPr="00F33AA6">
        <w:rPr>
          <w:rFonts w:eastAsiaTheme="minorEastAsia" w:cstheme="minorBidi"/>
        </w:rPr>
        <w:t xml:space="preserve">Lead Time → Days </w:t>
      </w:r>
    </w:p>
    <w:p w:rsidRPr="00F33AA6" w:rsidR="0096248E" w:rsidP="0096248E" w:rsidRDefault="0096248E" w14:paraId="291C80D5" w14:textId="77777777">
      <w:pPr>
        <w:numPr>
          <w:ilvl w:val="0"/>
          <w:numId w:val="29"/>
        </w:numPr>
        <w:rPr>
          <w:rFonts w:eastAsiaTheme="minorEastAsia" w:cstheme="minorBidi"/>
        </w:rPr>
      </w:pPr>
      <w:r w:rsidRPr="00F33AA6">
        <w:rPr>
          <w:rFonts w:eastAsiaTheme="minorEastAsia" w:cstheme="minorBidi"/>
        </w:rPr>
        <w:t xml:space="preserve">Error Rate → </w:t>
      </w:r>
      <w:r>
        <w:rPr>
          <w:rFonts w:eastAsiaTheme="minorEastAsia" w:cstheme="minorBidi"/>
        </w:rPr>
        <w:t>Percent</w:t>
      </w:r>
    </w:p>
    <w:p w:rsidR="0096248E" w:rsidP="0096248E" w:rsidRDefault="0096248E" w14:paraId="4587273F" w14:textId="77777777">
      <w:pPr>
        <w:numPr>
          <w:ilvl w:val="0"/>
          <w:numId w:val="29"/>
        </w:numPr>
        <w:rPr>
          <w:rFonts w:eastAsiaTheme="minorEastAsia" w:cstheme="minorBidi"/>
        </w:rPr>
      </w:pPr>
      <w:r w:rsidRPr="00F33AA6">
        <w:rPr>
          <w:rFonts w:eastAsiaTheme="minorEastAsia" w:cstheme="minorBidi"/>
        </w:rPr>
        <w:t>Cost Saved → Dollars</w:t>
      </w:r>
    </w:p>
    <w:p w:rsidR="0096248E" w:rsidP="0096248E" w:rsidRDefault="0096248E" w14:paraId="7262ED4E" w14:textId="511F21DF">
      <w:pPr>
        <w:pStyle w:val="Heading2"/>
        <w:spacing w:before="120" w:after="240"/>
      </w:pPr>
      <w:r>
        <w:t xml:space="preserve">Step </w:t>
      </w:r>
      <w:r>
        <w:t>5: Ensure the Metric Demonstrates Impact (SMART Check)</w:t>
      </w:r>
    </w:p>
    <w:p w:rsidRPr="006201D5" w:rsidR="0096248E" w:rsidP="0096248E" w:rsidRDefault="0096248E" w14:paraId="34B86EB1" w14:textId="77777777">
      <w:pPr>
        <w:rPr>
          <w:rFonts w:eastAsiaTheme="minorEastAsia" w:cstheme="minorBidi"/>
        </w:rPr>
      </w:pPr>
      <w:r w:rsidRPr="006201D5">
        <w:rPr>
          <w:rFonts w:eastAsiaTheme="minorEastAsia" w:cstheme="minorBidi"/>
        </w:rPr>
        <w:t>Before submitting</w:t>
      </w:r>
      <w:r>
        <w:rPr>
          <w:rFonts w:eastAsiaTheme="minorEastAsia" w:cstheme="minorBidi"/>
        </w:rPr>
        <w:t xml:space="preserve"> to the enterprise database</w:t>
      </w:r>
      <w:r w:rsidRPr="006201D5">
        <w:rPr>
          <w:rFonts w:eastAsiaTheme="minorEastAsia" w:cstheme="minorBidi"/>
        </w:rPr>
        <w:t xml:space="preserve">, confirm your metric is </w:t>
      </w:r>
      <w:r>
        <w:rPr>
          <w:rFonts w:eastAsiaTheme="minorEastAsia" w:cstheme="minorBidi"/>
        </w:rPr>
        <w:t>SMART</w:t>
      </w:r>
      <w:r w:rsidRPr="006201D5">
        <w:rPr>
          <w:rFonts w:eastAsiaTheme="minorEastAsia" w:cstheme="minorBidi"/>
        </w:rPr>
        <w:t>:</w:t>
      </w:r>
    </w:p>
    <w:p w:rsidRPr="006201D5" w:rsidR="0096248E" w:rsidP="0096248E" w:rsidRDefault="0096248E" w14:paraId="227B59E3" w14:textId="77777777">
      <w:pPr>
        <w:numPr>
          <w:ilvl w:val="0"/>
          <w:numId w:val="30"/>
        </w:numPr>
        <w:rPr>
          <w:rFonts w:eastAsiaTheme="minorEastAsia" w:cstheme="minorBidi"/>
        </w:rPr>
      </w:pPr>
      <w:r w:rsidRPr="006201D5">
        <w:rPr>
          <w:rFonts w:eastAsiaTheme="minorEastAsia" w:cstheme="minorBidi"/>
        </w:rPr>
        <w:t xml:space="preserve">Specific – Clearly defined </w:t>
      </w:r>
    </w:p>
    <w:p w:rsidRPr="006201D5" w:rsidR="0096248E" w:rsidP="0096248E" w:rsidRDefault="0096248E" w14:paraId="71342E48" w14:textId="77777777">
      <w:pPr>
        <w:numPr>
          <w:ilvl w:val="0"/>
          <w:numId w:val="30"/>
        </w:numPr>
        <w:rPr>
          <w:rFonts w:eastAsiaTheme="minorEastAsia" w:cstheme="minorBidi"/>
        </w:rPr>
      </w:pPr>
      <w:r w:rsidRPr="006201D5">
        <w:rPr>
          <w:rFonts w:eastAsiaTheme="minorEastAsia" w:cstheme="minorBidi"/>
        </w:rPr>
        <w:t xml:space="preserve">Meaningful – Tied to project impact (not just activity) </w:t>
      </w:r>
    </w:p>
    <w:p w:rsidRPr="006201D5" w:rsidR="0096248E" w:rsidP="0096248E" w:rsidRDefault="0096248E" w14:paraId="79E071AB" w14:textId="77777777">
      <w:pPr>
        <w:numPr>
          <w:ilvl w:val="0"/>
          <w:numId w:val="30"/>
        </w:numPr>
        <w:rPr>
          <w:rFonts w:eastAsiaTheme="minorEastAsia" w:cstheme="minorBidi"/>
        </w:rPr>
      </w:pPr>
      <w:r w:rsidRPr="006201D5">
        <w:rPr>
          <w:rFonts w:eastAsiaTheme="minorEastAsia" w:cstheme="minorBidi"/>
        </w:rPr>
        <w:t xml:space="preserve">Achievable – Data is available </w:t>
      </w:r>
    </w:p>
    <w:p w:rsidRPr="006201D5" w:rsidR="0096248E" w:rsidP="0096248E" w:rsidRDefault="0096248E" w14:paraId="3275B485" w14:textId="77777777">
      <w:pPr>
        <w:numPr>
          <w:ilvl w:val="0"/>
          <w:numId w:val="30"/>
        </w:numPr>
        <w:rPr>
          <w:rFonts w:eastAsiaTheme="minorEastAsia" w:cstheme="minorBidi"/>
        </w:rPr>
      </w:pPr>
      <w:r w:rsidRPr="006201D5">
        <w:rPr>
          <w:rFonts w:eastAsiaTheme="minorEastAsia" w:cstheme="minorBidi"/>
        </w:rPr>
        <w:t xml:space="preserve">Relevant – Shows improvement value </w:t>
      </w:r>
    </w:p>
    <w:p w:rsidRPr="006201D5" w:rsidR="0096248E" w:rsidP="0096248E" w:rsidRDefault="0096248E" w14:paraId="689B0E7B" w14:textId="77777777">
      <w:pPr>
        <w:numPr>
          <w:ilvl w:val="0"/>
          <w:numId w:val="30"/>
        </w:numPr>
        <w:rPr>
          <w:rFonts w:eastAsiaTheme="minorEastAsia" w:cstheme="minorBidi"/>
        </w:rPr>
      </w:pPr>
      <w:r w:rsidRPr="006201D5">
        <w:rPr>
          <w:rFonts w:eastAsiaTheme="minorEastAsia" w:cstheme="minorBidi"/>
        </w:rPr>
        <w:t xml:space="preserve">Time-Bound – Measured over a defined period </w:t>
      </w:r>
    </w:p>
    <w:p w:rsidR="0096248E" w:rsidP="0096248E" w:rsidRDefault="0096248E" w14:paraId="1F877F6B" w14:textId="77777777">
      <w:pPr>
        <w:rPr>
          <w:rFonts w:eastAsiaTheme="minorEastAsia" w:cstheme="minorBidi"/>
        </w:rPr>
      </w:pPr>
    </w:p>
    <w:p w:rsidRPr="006201D5" w:rsidR="0096248E" w:rsidP="0096248E" w:rsidRDefault="0096248E" w14:paraId="2C2FF394" w14:textId="77777777">
      <w:pPr>
        <w:rPr>
          <w:rFonts w:eastAsiaTheme="minorEastAsia" w:cstheme="minorBidi"/>
        </w:rPr>
      </w:pPr>
      <w:r w:rsidRPr="000727F4">
        <w:rPr>
          <w:rFonts w:eastAsiaTheme="minorEastAsia" w:cstheme="minorBidi"/>
          <w:b/>
          <w:bCs/>
        </w:rPr>
        <w:t>Important</w:t>
      </w:r>
      <w:r w:rsidRPr="006201D5">
        <w:rPr>
          <w:rFonts w:eastAsiaTheme="minorEastAsia" w:cstheme="minorBidi"/>
        </w:rPr>
        <w:t>:</w:t>
      </w:r>
      <w:r w:rsidRPr="006201D5">
        <w:rPr>
          <w:rFonts w:eastAsiaTheme="minorEastAsia" w:cstheme="minorBidi"/>
        </w:rPr>
        <w:br/>
      </w:r>
      <w:r w:rsidRPr="006201D5">
        <w:rPr>
          <w:rFonts w:eastAsiaTheme="minorEastAsia" w:cstheme="minorBidi"/>
        </w:rPr>
        <w:t>Metrics should show sustained improvement, with a recommended minimum of 3 months of post-implementation data.</w:t>
      </w:r>
    </w:p>
    <w:p w:rsidR="0096248E" w:rsidP="0096248E" w:rsidRDefault="0096248E" w14:paraId="4C1BC56F" w14:textId="70504B9B">
      <w:pPr>
        <w:pStyle w:val="Heading2"/>
        <w:spacing w:before="120" w:after="240"/>
      </w:pPr>
      <w:r>
        <w:t>Key Definitions</w:t>
      </w:r>
    </w:p>
    <w:p w:rsidRPr="00064252" w:rsidR="0096248E" w:rsidP="0096248E" w:rsidRDefault="0096248E" w14:paraId="393A64E7" w14:textId="77777777">
      <w:pPr>
        <w:rPr>
          <w:rFonts w:eastAsiaTheme="minorEastAsia" w:cstheme="minorBidi"/>
          <w:b/>
          <w:bCs/>
        </w:rPr>
      </w:pPr>
      <w:r w:rsidRPr="00064252">
        <w:rPr>
          <w:rFonts w:eastAsiaTheme="minorEastAsia" w:cstheme="minorBidi"/>
          <w:b/>
          <w:bCs/>
        </w:rPr>
        <w:t>Metric Category</w:t>
      </w:r>
    </w:p>
    <w:p w:rsidRPr="00064252" w:rsidR="0096248E" w:rsidP="0096248E" w:rsidRDefault="0096248E" w14:paraId="103DD427" w14:textId="77777777">
      <w:pPr>
        <w:ind w:left="360"/>
        <w:rPr>
          <w:rFonts w:eastAsiaTheme="minorEastAsia" w:cstheme="minorBidi"/>
        </w:rPr>
      </w:pPr>
      <w:r w:rsidRPr="00064252">
        <w:rPr>
          <w:rFonts w:eastAsiaTheme="minorEastAsia" w:cstheme="minorBidi"/>
        </w:rPr>
        <w:t>Defines the type of value or impact the project is intended to achieve.</w:t>
      </w:r>
      <w:r w:rsidRPr="00064252">
        <w:rPr>
          <w:rFonts w:eastAsiaTheme="minorEastAsia" w:cstheme="minorBidi"/>
        </w:rPr>
        <w:br/>
      </w:r>
      <w:r w:rsidRPr="00064252">
        <w:rPr>
          <w:rFonts w:eastAsiaTheme="minorEastAsia" w:cstheme="minorBidi"/>
        </w:rPr>
        <w:t>It helps classify improvement work and align it to organizational priorities.</w:t>
      </w:r>
    </w:p>
    <w:p w:rsidR="0096248E" w:rsidP="0096248E" w:rsidRDefault="0096248E" w14:paraId="2F0094AA" w14:textId="77777777">
      <w:pPr>
        <w:numPr>
          <w:ilvl w:val="0"/>
          <w:numId w:val="31"/>
        </w:numPr>
        <w:tabs>
          <w:tab w:val="clear" w:pos="720"/>
          <w:tab w:val="num" w:pos="1080"/>
        </w:tabs>
        <w:ind w:left="1080"/>
        <w:rPr>
          <w:rFonts w:eastAsiaTheme="minorEastAsia" w:cstheme="minorBidi"/>
        </w:rPr>
      </w:pPr>
      <w:r>
        <w:rPr>
          <w:rFonts w:eastAsiaTheme="minorEastAsia" w:cstheme="minorBidi"/>
        </w:rPr>
        <w:t>Cost</w:t>
      </w:r>
    </w:p>
    <w:p w:rsidRPr="00064252" w:rsidR="0096248E" w:rsidP="0096248E" w:rsidRDefault="0096248E" w14:paraId="445415F3" w14:textId="77777777">
      <w:pPr>
        <w:numPr>
          <w:ilvl w:val="0"/>
          <w:numId w:val="31"/>
        </w:numPr>
        <w:tabs>
          <w:tab w:val="clear" w:pos="720"/>
          <w:tab w:val="num" w:pos="1080"/>
        </w:tabs>
        <w:ind w:left="1080"/>
        <w:rPr>
          <w:rFonts w:eastAsiaTheme="minorEastAsia" w:cstheme="minorBidi"/>
        </w:rPr>
      </w:pPr>
      <w:r w:rsidRPr="00064252">
        <w:rPr>
          <w:rFonts w:eastAsiaTheme="minorEastAsia" w:cstheme="minorBidi"/>
        </w:rPr>
        <w:t xml:space="preserve">Efficiency </w:t>
      </w:r>
    </w:p>
    <w:p w:rsidRPr="008D704F" w:rsidR="0096248E" w:rsidP="0096248E" w:rsidRDefault="0096248E" w14:paraId="68DADD19" w14:textId="77777777">
      <w:pPr>
        <w:numPr>
          <w:ilvl w:val="0"/>
          <w:numId w:val="31"/>
        </w:numPr>
        <w:tabs>
          <w:tab w:val="clear" w:pos="720"/>
          <w:tab w:val="num" w:pos="1080"/>
        </w:tabs>
        <w:ind w:left="1080"/>
        <w:rPr>
          <w:rFonts w:eastAsiaTheme="minorEastAsia" w:cstheme="minorBidi"/>
        </w:rPr>
      </w:pPr>
      <w:r w:rsidRPr="00064252">
        <w:rPr>
          <w:rFonts w:eastAsiaTheme="minorEastAsia" w:cstheme="minorBidi"/>
        </w:rPr>
        <w:t xml:space="preserve">Engagement </w:t>
      </w:r>
    </w:p>
    <w:p w:rsidRPr="008D704F" w:rsidR="0096248E" w:rsidP="0096248E" w:rsidRDefault="0096248E" w14:paraId="2F60EF69" w14:textId="77777777">
      <w:pPr>
        <w:numPr>
          <w:ilvl w:val="0"/>
          <w:numId w:val="31"/>
        </w:numPr>
        <w:tabs>
          <w:tab w:val="clear" w:pos="720"/>
          <w:tab w:val="num" w:pos="1080"/>
        </w:tabs>
        <w:ind w:left="1080"/>
        <w:rPr>
          <w:rFonts w:eastAsiaTheme="minorEastAsia" w:cstheme="minorBidi"/>
        </w:rPr>
      </w:pPr>
      <w:r w:rsidRPr="00064252">
        <w:rPr>
          <w:rFonts w:eastAsiaTheme="minorEastAsia" w:cstheme="minorBidi"/>
        </w:rPr>
        <w:t xml:space="preserve">Outcome </w:t>
      </w:r>
    </w:p>
    <w:p w:rsidRPr="00064252" w:rsidR="0096248E" w:rsidP="0096248E" w:rsidRDefault="0096248E" w14:paraId="34CD5521" w14:textId="77777777">
      <w:pPr>
        <w:numPr>
          <w:ilvl w:val="0"/>
          <w:numId w:val="31"/>
        </w:numPr>
        <w:tabs>
          <w:tab w:val="clear" w:pos="720"/>
          <w:tab w:val="num" w:pos="1080"/>
        </w:tabs>
        <w:ind w:left="1080"/>
        <w:rPr>
          <w:rFonts w:eastAsiaTheme="minorEastAsia" w:cstheme="minorBidi"/>
        </w:rPr>
      </w:pPr>
      <w:r w:rsidRPr="00064252">
        <w:rPr>
          <w:rFonts w:eastAsiaTheme="minorEastAsia" w:cstheme="minorBidi"/>
        </w:rPr>
        <w:t xml:space="preserve">Quality </w:t>
      </w:r>
    </w:p>
    <w:p w:rsidRPr="00064252" w:rsidR="0096248E" w:rsidP="0096248E" w:rsidRDefault="0096248E" w14:paraId="44479F7D" w14:textId="77777777">
      <w:pPr>
        <w:numPr>
          <w:ilvl w:val="0"/>
          <w:numId w:val="31"/>
        </w:numPr>
        <w:tabs>
          <w:tab w:val="clear" w:pos="720"/>
          <w:tab w:val="num" w:pos="1080"/>
        </w:tabs>
        <w:ind w:left="1080"/>
        <w:rPr>
          <w:rFonts w:eastAsiaTheme="minorEastAsia" w:cstheme="minorBidi"/>
        </w:rPr>
      </w:pPr>
      <w:r w:rsidRPr="00064252">
        <w:rPr>
          <w:rFonts w:eastAsiaTheme="minorEastAsia" w:cstheme="minorBidi"/>
        </w:rPr>
        <w:t xml:space="preserve">Stakeholder Experience </w:t>
      </w:r>
    </w:p>
    <w:p w:rsidRPr="00064252" w:rsidR="0096248E" w:rsidP="0096248E" w:rsidRDefault="0096248E" w14:paraId="0ABE69B6" w14:textId="77777777">
      <w:pPr>
        <w:ind w:left="1080"/>
        <w:rPr>
          <w:rFonts w:eastAsiaTheme="minorEastAsia" w:cstheme="minorBidi"/>
          <w:b/>
          <w:bCs/>
        </w:rPr>
      </w:pPr>
    </w:p>
    <w:p w:rsidRPr="00064252" w:rsidR="0096248E" w:rsidP="0096248E" w:rsidRDefault="0096248E" w14:paraId="45EA22CA" w14:textId="77777777">
      <w:pPr>
        <w:rPr>
          <w:rFonts w:eastAsiaTheme="minorEastAsia" w:cstheme="minorBidi"/>
          <w:b/>
          <w:bCs/>
        </w:rPr>
      </w:pPr>
      <w:r>
        <w:rPr>
          <w:rFonts w:eastAsiaTheme="minorEastAsia" w:cstheme="minorBidi"/>
          <w:b/>
          <w:bCs/>
        </w:rPr>
        <w:t>Metric</w:t>
      </w:r>
      <w:r w:rsidRPr="00064252">
        <w:rPr>
          <w:rFonts w:eastAsiaTheme="minorEastAsia" w:cstheme="minorBidi"/>
          <w:b/>
          <w:bCs/>
        </w:rPr>
        <w:t xml:space="preserve"> Name </w:t>
      </w:r>
    </w:p>
    <w:p w:rsidRPr="00064252" w:rsidR="0096248E" w:rsidP="0096248E" w:rsidRDefault="0096248E" w14:paraId="424577A6" w14:textId="77777777">
      <w:pPr>
        <w:ind w:left="720"/>
        <w:rPr>
          <w:rFonts w:eastAsiaTheme="minorEastAsia" w:cstheme="minorBidi"/>
        </w:rPr>
      </w:pPr>
      <w:r w:rsidRPr="00064252">
        <w:rPr>
          <w:rFonts w:eastAsiaTheme="minorEastAsia" w:cstheme="minorBidi"/>
        </w:rPr>
        <w:t>The specific performance indicator being tracked to evaluate improvement.</w:t>
      </w:r>
    </w:p>
    <w:p w:rsidRPr="00064252" w:rsidR="0096248E" w:rsidP="0096248E" w:rsidRDefault="0096248E" w14:paraId="7E0BF417" w14:textId="77777777">
      <w:pPr>
        <w:ind w:left="720"/>
        <w:rPr>
          <w:rFonts w:eastAsiaTheme="minorEastAsia" w:cstheme="minorBidi"/>
          <w:b/>
          <w:bCs/>
        </w:rPr>
      </w:pPr>
      <w:r w:rsidRPr="00064252">
        <w:rPr>
          <w:rFonts w:eastAsiaTheme="minorEastAsia" w:cstheme="minorBidi"/>
        </w:rPr>
        <w:t xml:space="preserve">Examples: </w:t>
      </w:r>
      <w:r>
        <w:rPr>
          <w:rFonts w:eastAsiaTheme="minorEastAsia" w:cstheme="minorBidi"/>
        </w:rPr>
        <w:t xml:space="preserve">Cost saved, </w:t>
      </w:r>
      <w:r w:rsidRPr="00064252">
        <w:rPr>
          <w:rFonts w:eastAsiaTheme="minorEastAsia" w:cstheme="minorBidi"/>
        </w:rPr>
        <w:t>Lead Time, Error Rate, Satisfaction Score</w:t>
      </w:r>
    </w:p>
    <w:p w:rsidRPr="00064252" w:rsidR="0096248E" w:rsidP="0096248E" w:rsidRDefault="0096248E" w14:paraId="2BA01FED" w14:textId="77777777">
      <w:pPr>
        <w:rPr>
          <w:rFonts w:eastAsiaTheme="minorEastAsia" w:cstheme="minorBidi"/>
          <w:b/>
          <w:bCs/>
        </w:rPr>
      </w:pPr>
    </w:p>
    <w:p w:rsidRPr="00064252" w:rsidR="0096248E" w:rsidP="0096248E" w:rsidRDefault="0096248E" w14:paraId="38F58D75" w14:textId="77777777">
      <w:pPr>
        <w:rPr>
          <w:rFonts w:eastAsiaTheme="minorEastAsia" w:cstheme="minorBidi"/>
          <w:b/>
          <w:bCs/>
        </w:rPr>
      </w:pPr>
      <w:r w:rsidRPr="00064252">
        <w:rPr>
          <w:rFonts w:eastAsiaTheme="minorEastAsia" w:cstheme="minorBidi"/>
          <w:b/>
          <w:bCs/>
        </w:rPr>
        <w:t>Unit of Measure</w:t>
      </w:r>
    </w:p>
    <w:p w:rsidRPr="00064252" w:rsidR="0096248E" w:rsidP="0096248E" w:rsidRDefault="0096248E" w14:paraId="3F408A7C" w14:textId="77777777">
      <w:pPr>
        <w:ind w:left="720"/>
        <w:rPr>
          <w:rFonts w:eastAsiaTheme="minorEastAsia" w:cstheme="minorBidi"/>
        </w:rPr>
      </w:pPr>
      <w:r w:rsidRPr="00064252">
        <w:rPr>
          <w:rFonts w:eastAsiaTheme="minorEastAsia" w:cstheme="minorBidi"/>
        </w:rPr>
        <w:t>The standard used to express the measurement.</w:t>
      </w:r>
    </w:p>
    <w:p w:rsidRPr="00064252" w:rsidR="0096248E" w:rsidP="0096248E" w:rsidRDefault="0096248E" w14:paraId="2A0D8DBE" w14:textId="77777777">
      <w:pPr>
        <w:ind w:left="720"/>
        <w:rPr>
          <w:rFonts w:eastAsiaTheme="minorEastAsia" w:cstheme="minorBidi"/>
        </w:rPr>
      </w:pPr>
      <w:r w:rsidRPr="00064252">
        <w:rPr>
          <w:rFonts w:eastAsiaTheme="minorEastAsia" w:cstheme="minorBidi"/>
        </w:rPr>
        <w:t>Examples: Days, %, Dollars, Hours</w:t>
      </w:r>
    </w:p>
    <w:p w:rsidRPr="00064252" w:rsidR="0096248E" w:rsidP="0096248E" w:rsidRDefault="0096248E" w14:paraId="65036B91" w14:textId="77777777">
      <w:pPr>
        <w:rPr>
          <w:rFonts w:eastAsiaTheme="minorEastAsia" w:cstheme="minorBidi"/>
          <w:b/>
          <w:bCs/>
        </w:rPr>
      </w:pPr>
      <w:r w:rsidRPr="00064252">
        <w:rPr>
          <w:rFonts w:eastAsiaTheme="minorEastAsia" w:cstheme="minorBidi"/>
          <w:b/>
          <w:bCs/>
        </w:rPr>
        <w:t>Example</w:t>
      </w:r>
    </w:p>
    <w:p w:rsidRPr="00064252" w:rsidR="0096248E" w:rsidP="0096248E" w:rsidRDefault="0096248E" w14:paraId="4F4286B2" w14:textId="77777777">
      <w:pPr>
        <w:numPr>
          <w:ilvl w:val="0"/>
          <w:numId w:val="32"/>
        </w:numPr>
        <w:rPr>
          <w:rFonts w:eastAsiaTheme="minorEastAsia" w:cstheme="minorBidi"/>
          <w:b/>
          <w:bCs/>
        </w:rPr>
      </w:pPr>
      <w:r w:rsidRPr="00064252">
        <w:rPr>
          <w:rFonts w:eastAsiaTheme="minorEastAsia" w:cstheme="minorBidi"/>
          <w:b/>
          <w:bCs/>
        </w:rPr>
        <w:t xml:space="preserve">Metric Category: </w:t>
      </w:r>
      <w:r w:rsidRPr="00064252">
        <w:rPr>
          <w:rFonts w:eastAsiaTheme="minorEastAsia" w:cstheme="minorBidi"/>
        </w:rPr>
        <w:t xml:space="preserve">Efficiency </w:t>
      </w:r>
    </w:p>
    <w:p w:rsidRPr="00064252" w:rsidR="0096248E" w:rsidP="0096248E" w:rsidRDefault="0096248E" w14:paraId="46363F84" w14:textId="77777777">
      <w:pPr>
        <w:numPr>
          <w:ilvl w:val="0"/>
          <w:numId w:val="32"/>
        </w:numPr>
        <w:rPr>
          <w:rFonts w:eastAsiaTheme="minorEastAsia" w:cstheme="minorBidi"/>
          <w:b/>
          <w:bCs/>
        </w:rPr>
      </w:pPr>
      <w:r>
        <w:rPr>
          <w:rFonts w:eastAsiaTheme="minorEastAsia" w:cstheme="minorBidi"/>
          <w:b/>
          <w:bCs/>
        </w:rPr>
        <w:t>Metric</w:t>
      </w:r>
      <w:r w:rsidRPr="00064252">
        <w:rPr>
          <w:rFonts w:eastAsiaTheme="minorEastAsia" w:cstheme="minorBidi"/>
          <w:b/>
          <w:bCs/>
        </w:rPr>
        <w:t xml:space="preserve"> Name: </w:t>
      </w:r>
      <w:r w:rsidRPr="00064252">
        <w:rPr>
          <w:rFonts w:eastAsiaTheme="minorEastAsia" w:cstheme="minorBidi"/>
        </w:rPr>
        <w:t>Lead Time</w:t>
      </w:r>
      <w:r w:rsidRPr="00064252">
        <w:rPr>
          <w:rFonts w:eastAsiaTheme="minorEastAsia" w:cstheme="minorBidi"/>
          <w:b/>
          <w:bCs/>
        </w:rPr>
        <w:t xml:space="preserve"> </w:t>
      </w:r>
    </w:p>
    <w:p w:rsidR="0096248E" w:rsidP="0096248E" w:rsidRDefault="0096248E" w14:paraId="2A2F9787" w14:textId="77777777">
      <w:pPr>
        <w:numPr>
          <w:ilvl w:val="0"/>
          <w:numId w:val="32"/>
        </w:numPr>
        <w:rPr>
          <w:rFonts w:eastAsiaTheme="minorEastAsia" w:cstheme="minorBidi"/>
        </w:rPr>
      </w:pPr>
      <w:r w:rsidRPr="00064252">
        <w:rPr>
          <w:rFonts w:eastAsiaTheme="minorEastAsia" w:cstheme="minorBidi"/>
          <w:b/>
          <w:bCs/>
        </w:rPr>
        <w:t xml:space="preserve">Unit of Measure: </w:t>
      </w:r>
      <w:r w:rsidRPr="00064252">
        <w:rPr>
          <w:rFonts w:eastAsiaTheme="minorEastAsia" w:cstheme="minorBidi"/>
        </w:rPr>
        <w:t>Days</w:t>
      </w:r>
    </w:p>
    <w:p w:rsidR="0096248E" w:rsidP="0096248E" w:rsidRDefault="0096248E" w14:paraId="44B42653" w14:textId="77777777">
      <w:pPr>
        <w:rPr>
          <w:rFonts w:eastAsiaTheme="minorEastAsia" w:cstheme="minorBidi"/>
        </w:rPr>
      </w:pPr>
    </w:p>
    <w:p w:rsidRPr="0096248E" w:rsidR="0096248E" w:rsidP="0096248E" w:rsidRDefault="0096248E" w14:paraId="7F9B7E3C" w14:textId="3C39463F">
      <w:pPr>
        <w:pStyle w:val="Heading2"/>
        <w:spacing w:before="120" w:after="240"/>
      </w:pPr>
      <w:r w:rsidRPr="0096248E">
        <w:t>Your Turn</w:t>
      </w:r>
    </w:p>
    <w:p w:rsidRPr="00272AA2" w:rsidR="0096248E" w:rsidP="0096248E" w:rsidRDefault="0096248E" w14:paraId="726D12C2" w14:textId="77777777">
      <w:pPr>
        <w:rPr>
          <w:rFonts w:eastAsiaTheme="minorEastAsia" w:cstheme="minorBidi"/>
        </w:rPr>
      </w:pPr>
      <w:r>
        <w:rPr>
          <w:rFonts w:eastAsiaTheme="minorEastAsia" w:cstheme="minorBidi"/>
        </w:rPr>
        <w:t>Use the below table for your early project estimates before submitting to the state CI form.</w:t>
      </w:r>
    </w:p>
    <w:tbl>
      <w:tblPr>
        <w:tblW w:w="10080" w:type="dxa"/>
        <w:tblCellSpacing w:w="15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3616"/>
        <w:gridCol w:w="4065"/>
      </w:tblGrid>
      <w:tr w:rsidRPr="00BF577F" w:rsidR="0096248E" w:rsidTr="006B4C1D" w14:paraId="559EA161" w14:textId="77777777">
        <w:trPr>
          <w:tblHeader/>
          <w:tblCellSpacing w:w="15" w:type="dxa"/>
        </w:trPr>
        <w:tc>
          <w:tcPr>
            <w:tcW w:w="2354" w:type="dxa"/>
            <w:vAlign w:val="center"/>
            <w:hideMark/>
          </w:tcPr>
          <w:p w:rsidRPr="00BF577F" w:rsidR="0096248E" w:rsidP="006B4C1D" w:rsidRDefault="0096248E" w14:paraId="5D7591D0" w14:textId="77777777">
            <w:pPr>
              <w:rPr>
                <w:rFonts w:eastAsiaTheme="minorEastAsia" w:cstheme="minorBidi"/>
                <w:b/>
                <w:bCs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Field</w:t>
            </w:r>
          </w:p>
        </w:tc>
        <w:tc>
          <w:tcPr>
            <w:tcW w:w="3586" w:type="dxa"/>
            <w:vAlign w:val="center"/>
            <w:hideMark/>
          </w:tcPr>
          <w:p w:rsidRPr="00BF577F" w:rsidR="0096248E" w:rsidP="006B4C1D" w:rsidRDefault="0096248E" w14:paraId="0267C3CA" w14:textId="77777777">
            <w:pPr>
              <w:rPr>
                <w:rFonts w:eastAsiaTheme="minorEastAsia" w:cstheme="minorBidi"/>
                <w:b/>
                <w:bCs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Description / Guidance</w:t>
            </w:r>
          </w:p>
        </w:tc>
        <w:tc>
          <w:tcPr>
            <w:tcW w:w="4020" w:type="dxa"/>
            <w:vAlign w:val="center"/>
            <w:hideMark/>
          </w:tcPr>
          <w:p w:rsidRPr="00BF577F" w:rsidR="0096248E" w:rsidP="006B4C1D" w:rsidRDefault="0096248E" w14:paraId="61CECD16" w14:textId="77777777">
            <w:pPr>
              <w:rPr>
                <w:rFonts w:eastAsiaTheme="minorEastAsia" w:cstheme="minorBidi"/>
                <w:b/>
                <w:bCs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Project Entry</w:t>
            </w:r>
          </w:p>
        </w:tc>
      </w:tr>
      <w:tr w:rsidRPr="00BF577F" w:rsidR="0096248E" w:rsidTr="006B4C1D" w14:paraId="6BBC7676" w14:textId="77777777">
        <w:trPr>
          <w:tblCellSpacing w:w="15" w:type="dxa"/>
        </w:trPr>
        <w:tc>
          <w:tcPr>
            <w:tcW w:w="2354" w:type="dxa"/>
            <w:vAlign w:val="center"/>
            <w:hideMark/>
          </w:tcPr>
          <w:p w:rsidRPr="00BF577F" w:rsidR="0096248E" w:rsidP="006B4C1D" w:rsidRDefault="0096248E" w14:paraId="41A1F5A8" w14:textId="77777777">
            <w:pPr>
              <w:rPr>
                <w:rFonts w:eastAsiaTheme="minorEastAsia" w:cstheme="minorBidi"/>
                <w:b/>
                <w:bCs/>
              </w:rPr>
            </w:pPr>
            <w:r>
              <w:rPr>
                <w:rFonts w:eastAsiaTheme="minorEastAsia" w:cstheme="minorBidi"/>
                <w:b/>
                <w:bCs/>
              </w:rPr>
              <w:t>Problem and Desired Outcome</w:t>
            </w:r>
          </w:p>
        </w:tc>
        <w:tc>
          <w:tcPr>
            <w:tcW w:w="3586" w:type="dxa"/>
            <w:vAlign w:val="center"/>
            <w:hideMark/>
          </w:tcPr>
          <w:p w:rsidRPr="00BF577F" w:rsidR="0096248E" w:rsidP="006B4C1D" w:rsidRDefault="0096248E" w14:paraId="7D5A0BB0" w14:textId="77777777">
            <w:pPr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State the problem and define what success will look like</w:t>
            </w:r>
          </w:p>
        </w:tc>
        <w:tc>
          <w:tcPr>
            <w:tcW w:w="4020" w:type="dxa"/>
            <w:vAlign w:val="center"/>
            <w:hideMark/>
          </w:tcPr>
          <w:p w:rsidRPr="00BF577F" w:rsidR="0096248E" w:rsidP="006B4C1D" w:rsidRDefault="0096248E" w14:paraId="027F6118" w14:textId="77777777">
            <w:pPr>
              <w:rPr>
                <w:rFonts w:eastAsiaTheme="minorEastAsia" w:cstheme="minorBidi"/>
                <w:i/>
                <w:iCs/>
              </w:rPr>
            </w:pPr>
          </w:p>
        </w:tc>
      </w:tr>
      <w:tr w:rsidRPr="00BF577F" w:rsidR="0096248E" w:rsidTr="006B4C1D" w14:paraId="4596D836" w14:textId="77777777">
        <w:trPr>
          <w:tblCellSpacing w:w="15" w:type="dxa"/>
        </w:trPr>
        <w:tc>
          <w:tcPr>
            <w:tcW w:w="2354" w:type="dxa"/>
            <w:vAlign w:val="center"/>
            <w:hideMark/>
          </w:tcPr>
          <w:p w:rsidRPr="00BF577F" w:rsidR="0096248E" w:rsidP="006B4C1D" w:rsidRDefault="0096248E" w14:paraId="3819752C" w14:textId="77777777">
            <w:pPr>
              <w:rPr>
                <w:rFonts w:eastAsiaTheme="minorEastAsia" w:cstheme="minorBidi"/>
                <w:b/>
                <w:bCs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Metric Category</w:t>
            </w:r>
          </w:p>
        </w:tc>
        <w:tc>
          <w:tcPr>
            <w:tcW w:w="3586" w:type="dxa"/>
            <w:vAlign w:val="center"/>
            <w:hideMark/>
          </w:tcPr>
          <w:p w:rsidR="0096248E" w:rsidP="006B4C1D" w:rsidRDefault="0096248E" w14:paraId="43B0DD8B" w14:textId="77777777">
            <w:pPr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What is the type of impact?</w:t>
            </w:r>
          </w:p>
          <w:p w:rsidRPr="00BF577F" w:rsidR="0096248E" w:rsidP="006B4C1D" w:rsidRDefault="0096248E" w14:paraId="732FFF0D" w14:textId="77777777">
            <w:pPr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 xml:space="preserve">Cost, Efficiency, Engagement, </w:t>
            </w:r>
            <w:r w:rsidRPr="44096F32">
              <w:rPr>
                <w:rFonts w:eastAsiaTheme="minorEastAsia" w:cstheme="minorBidi"/>
              </w:rPr>
              <w:t>Outcome, Quality, Stakeholder Experience</w:t>
            </w:r>
          </w:p>
        </w:tc>
        <w:tc>
          <w:tcPr>
            <w:tcW w:w="4020" w:type="dxa"/>
            <w:vAlign w:val="center"/>
            <w:hideMark/>
          </w:tcPr>
          <w:p w:rsidRPr="00BF577F" w:rsidR="0096248E" w:rsidP="006B4C1D" w:rsidRDefault="0096248E" w14:paraId="13588299" w14:textId="77777777">
            <w:pPr>
              <w:rPr>
                <w:rFonts w:eastAsiaTheme="minorEastAsia" w:cstheme="minorBidi"/>
                <w:i/>
                <w:iCs/>
              </w:rPr>
            </w:pPr>
          </w:p>
        </w:tc>
      </w:tr>
      <w:tr w:rsidRPr="00BF577F" w:rsidR="0096248E" w:rsidTr="006B4C1D" w14:paraId="06E7D773" w14:textId="77777777">
        <w:trPr>
          <w:tblCellSpacing w:w="15" w:type="dxa"/>
        </w:trPr>
        <w:tc>
          <w:tcPr>
            <w:tcW w:w="2354" w:type="dxa"/>
            <w:vAlign w:val="center"/>
          </w:tcPr>
          <w:p w:rsidRPr="44096F32" w:rsidR="0096248E" w:rsidP="006B4C1D" w:rsidRDefault="0096248E" w14:paraId="46F16509" w14:textId="77777777">
            <w:pPr>
              <w:rPr>
                <w:rFonts w:eastAsiaTheme="minorEastAsia" w:cstheme="minorBidi"/>
                <w:b/>
                <w:bCs/>
              </w:rPr>
            </w:pPr>
            <w:r>
              <w:rPr>
                <w:rFonts w:eastAsiaTheme="minorEastAsia" w:cstheme="minorBidi"/>
                <w:b/>
                <w:bCs/>
              </w:rPr>
              <w:t>Metric Name</w:t>
            </w:r>
          </w:p>
        </w:tc>
        <w:tc>
          <w:tcPr>
            <w:tcW w:w="3586" w:type="dxa"/>
            <w:vAlign w:val="center"/>
          </w:tcPr>
          <w:p w:rsidR="0096248E" w:rsidP="006B4C1D" w:rsidRDefault="0096248E" w14:paraId="35BDE6CF" w14:textId="77777777">
            <w:pPr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What are you tracking?</w:t>
            </w:r>
          </w:p>
          <w:p w:rsidRPr="00877AD3" w:rsidR="0096248E" w:rsidP="006B4C1D" w:rsidRDefault="0096248E" w14:paraId="514C5330" w14:textId="77777777">
            <w:pPr>
              <w:rPr>
                <w:rFonts w:eastAsiaTheme="minorEastAsia" w:cstheme="minorBidi"/>
                <w:i/>
                <w:iCs/>
              </w:rPr>
            </w:pPr>
            <w:r>
              <w:rPr>
                <w:rFonts w:eastAsiaTheme="minorEastAsia" w:cstheme="minorBidi"/>
                <w:i/>
                <w:iCs/>
              </w:rPr>
              <w:t>Examples: Cost Saved, Lead Time, Defects</w:t>
            </w:r>
          </w:p>
        </w:tc>
        <w:tc>
          <w:tcPr>
            <w:tcW w:w="4020" w:type="dxa"/>
            <w:vAlign w:val="center"/>
          </w:tcPr>
          <w:p w:rsidRPr="00BF577F" w:rsidR="0096248E" w:rsidP="006B4C1D" w:rsidRDefault="0096248E" w14:paraId="782036EB" w14:textId="77777777">
            <w:pPr>
              <w:rPr>
                <w:rFonts w:eastAsiaTheme="minorEastAsia" w:cstheme="minorBidi"/>
                <w:i/>
                <w:iCs/>
              </w:rPr>
            </w:pPr>
          </w:p>
        </w:tc>
      </w:tr>
      <w:tr w:rsidRPr="00BF577F" w:rsidR="0096248E" w:rsidTr="006B4C1D" w14:paraId="741CD8EE" w14:textId="77777777">
        <w:trPr>
          <w:tblCellSpacing w:w="15" w:type="dxa"/>
        </w:trPr>
        <w:tc>
          <w:tcPr>
            <w:tcW w:w="2354" w:type="dxa"/>
            <w:vAlign w:val="center"/>
            <w:hideMark/>
          </w:tcPr>
          <w:p w:rsidRPr="00BF577F" w:rsidR="0096248E" w:rsidP="006B4C1D" w:rsidRDefault="0096248E" w14:paraId="074116D8" w14:textId="77777777">
            <w:pPr>
              <w:rPr>
                <w:rFonts w:eastAsiaTheme="minorEastAsia" w:cstheme="minorBidi"/>
                <w:b/>
                <w:bCs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Unit of Measure</w:t>
            </w:r>
          </w:p>
        </w:tc>
        <w:tc>
          <w:tcPr>
            <w:tcW w:w="3586" w:type="dxa"/>
            <w:vAlign w:val="center"/>
            <w:hideMark/>
          </w:tcPr>
          <w:p w:rsidRPr="00BF577F" w:rsidR="0096248E" w:rsidP="006B4C1D" w:rsidRDefault="0096248E" w14:paraId="67161B8E" w14:textId="77777777">
            <w:pPr>
              <w:rPr>
                <w:rFonts w:eastAsiaTheme="minorEastAsia" w:cstheme="minorBidi"/>
                <w:i/>
                <w:iCs/>
              </w:rPr>
            </w:pPr>
            <w:r w:rsidRPr="44096F32">
              <w:rPr>
                <w:rFonts w:eastAsiaTheme="minorEastAsia" w:cstheme="minorBidi"/>
              </w:rPr>
              <w:t xml:space="preserve">What unit will quantify the metric? </w:t>
            </w:r>
            <w:r w:rsidRPr="44096F32">
              <w:rPr>
                <w:rFonts w:eastAsiaTheme="minorEastAsia" w:cstheme="minorBidi"/>
                <w:i/>
                <w:iCs/>
              </w:rPr>
              <w:t>Examples: Days, Hours, %, $</w:t>
            </w:r>
          </w:p>
        </w:tc>
        <w:tc>
          <w:tcPr>
            <w:tcW w:w="4020" w:type="dxa"/>
            <w:vAlign w:val="center"/>
            <w:hideMark/>
          </w:tcPr>
          <w:p w:rsidRPr="00BF577F" w:rsidR="0096248E" w:rsidP="006B4C1D" w:rsidRDefault="0096248E" w14:paraId="562C148A" w14:textId="77777777">
            <w:pPr>
              <w:rPr>
                <w:rFonts w:eastAsiaTheme="minorEastAsia" w:cstheme="minorBidi"/>
                <w:i/>
                <w:iCs/>
              </w:rPr>
            </w:pPr>
          </w:p>
        </w:tc>
      </w:tr>
      <w:tr w:rsidRPr="00BF577F" w:rsidR="0096248E" w:rsidTr="006B4C1D" w14:paraId="3E7FF8B6" w14:textId="77777777">
        <w:trPr>
          <w:tblCellSpacing w:w="15" w:type="dxa"/>
        </w:trPr>
        <w:tc>
          <w:tcPr>
            <w:tcW w:w="2354" w:type="dxa"/>
            <w:vAlign w:val="center"/>
            <w:hideMark/>
          </w:tcPr>
          <w:p w:rsidRPr="00BF577F" w:rsidR="0096248E" w:rsidP="006B4C1D" w:rsidRDefault="0096248E" w14:paraId="11BB2AC2" w14:textId="77777777">
            <w:pPr>
              <w:rPr>
                <w:rFonts w:eastAsiaTheme="minorEastAsia" w:cstheme="minorBidi"/>
                <w:b/>
                <w:bCs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Data Source</w:t>
            </w:r>
          </w:p>
        </w:tc>
        <w:tc>
          <w:tcPr>
            <w:tcW w:w="3586" w:type="dxa"/>
            <w:vAlign w:val="center"/>
            <w:hideMark/>
          </w:tcPr>
          <w:p w:rsidRPr="00BF577F" w:rsidR="0096248E" w:rsidP="006B4C1D" w:rsidRDefault="0096248E" w14:paraId="54641789" w14:textId="77777777">
            <w:pPr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 xml:space="preserve">Where will the data come from? </w:t>
            </w:r>
          </w:p>
        </w:tc>
        <w:tc>
          <w:tcPr>
            <w:tcW w:w="4020" w:type="dxa"/>
            <w:vAlign w:val="center"/>
            <w:hideMark/>
          </w:tcPr>
          <w:p w:rsidRPr="00BF577F" w:rsidR="0096248E" w:rsidP="006B4C1D" w:rsidRDefault="0096248E" w14:paraId="1EE7D26A" w14:textId="77777777">
            <w:pPr>
              <w:rPr>
                <w:rFonts w:eastAsiaTheme="minorEastAsia" w:cstheme="minorBidi"/>
                <w:i/>
                <w:iCs/>
              </w:rPr>
            </w:pPr>
          </w:p>
        </w:tc>
      </w:tr>
      <w:tr w:rsidRPr="00BF577F" w:rsidR="0096248E" w:rsidTr="006B4C1D" w14:paraId="42AE2F34" w14:textId="77777777">
        <w:trPr>
          <w:tblCellSpacing w:w="15" w:type="dxa"/>
        </w:trPr>
        <w:tc>
          <w:tcPr>
            <w:tcW w:w="2354" w:type="dxa"/>
            <w:vAlign w:val="center"/>
            <w:hideMark/>
          </w:tcPr>
          <w:p w:rsidRPr="00BF577F" w:rsidR="0096248E" w:rsidP="006B4C1D" w:rsidRDefault="0096248E" w14:paraId="4E752D8A" w14:textId="77777777">
            <w:pPr>
              <w:rPr>
                <w:rFonts w:eastAsiaTheme="minorEastAsia" w:cstheme="minorBidi"/>
                <w:b/>
                <w:bCs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Baseline (Before Data)</w:t>
            </w:r>
          </w:p>
        </w:tc>
        <w:tc>
          <w:tcPr>
            <w:tcW w:w="3586" w:type="dxa"/>
            <w:vAlign w:val="center"/>
            <w:hideMark/>
          </w:tcPr>
          <w:p w:rsidRPr="00BF577F" w:rsidR="0096248E" w:rsidP="006B4C1D" w:rsidRDefault="0096248E" w14:paraId="0060F5A8" w14:textId="77777777">
            <w:pPr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 xml:space="preserve">Current performance level before improvements </w:t>
            </w:r>
          </w:p>
        </w:tc>
        <w:tc>
          <w:tcPr>
            <w:tcW w:w="4020" w:type="dxa"/>
            <w:vAlign w:val="center"/>
            <w:hideMark/>
          </w:tcPr>
          <w:p w:rsidRPr="00BF577F" w:rsidR="0096248E" w:rsidP="006B4C1D" w:rsidRDefault="0096248E" w14:paraId="22BCDE70" w14:textId="77777777">
            <w:pPr>
              <w:rPr>
                <w:rFonts w:eastAsiaTheme="minorEastAsia" w:cstheme="minorBidi"/>
                <w:i/>
                <w:iCs/>
              </w:rPr>
            </w:pPr>
          </w:p>
        </w:tc>
      </w:tr>
      <w:tr w:rsidRPr="00BF577F" w:rsidR="0096248E" w:rsidTr="006B4C1D" w14:paraId="650BA21F" w14:textId="77777777">
        <w:trPr>
          <w:tblCellSpacing w:w="15" w:type="dxa"/>
        </w:trPr>
        <w:tc>
          <w:tcPr>
            <w:tcW w:w="2354" w:type="dxa"/>
            <w:vAlign w:val="center"/>
            <w:hideMark/>
          </w:tcPr>
          <w:p w:rsidRPr="00BF577F" w:rsidR="0096248E" w:rsidP="006B4C1D" w:rsidRDefault="0096248E" w14:paraId="2F55AED1" w14:textId="77777777">
            <w:pPr>
              <w:rPr>
                <w:rFonts w:eastAsiaTheme="minorEastAsia" w:cstheme="minorBidi"/>
                <w:b/>
                <w:bCs/>
              </w:rPr>
            </w:pPr>
            <w:r w:rsidRPr="44096F32">
              <w:rPr>
                <w:rFonts w:eastAsiaTheme="minorEastAsia" w:cstheme="minorBidi"/>
                <w:b/>
                <w:bCs/>
              </w:rPr>
              <w:t>After Measurement (Post-Improvement)</w:t>
            </w:r>
          </w:p>
        </w:tc>
        <w:tc>
          <w:tcPr>
            <w:tcW w:w="3586" w:type="dxa"/>
            <w:vAlign w:val="center"/>
            <w:hideMark/>
          </w:tcPr>
          <w:p w:rsidRPr="00BF577F" w:rsidR="0096248E" w:rsidP="006B4C1D" w:rsidRDefault="0096248E" w14:paraId="05204200" w14:textId="77777777">
            <w:pPr>
              <w:rPr>
                <w:rFonts w:eastAsiaTheme="minorEastAsia" w:cstheme="minorBidi"/>
              </w:rPr>
            </w:pPr>
            <w:r w:rsidRPr="44096F32">
              <w:rPr>
                <w:rFonts w:eastAsiaTheme="minorEastAsia" w:cstheme="minorBidi"/>
              </w:rPr>
              <w:t>Performance level after implementation</w:t>
            </w:r>
            <w:r>
              <w:rPr>
                <w:rFonts w:eastAsiaTheme="minorEastAsia" w:cstheme="minorBidi"/>
              </w:rPr>
              <w:t xml:space="preserve"> with ~3 months of post-improvement data</w:t>
            </w:r>
          </w:p>
        </w:tc>
        <w:tc>
          <w:tcPr>
            <w:tcW w:w="4020" w:type="dxa"/>
            <w:vAlign w:val="center"/>
            <w:hideMark/>
          </w:tcPr>
          <w:p w:rsidRPr="00BF577F" w:rsidR="0096248E" w:rsidP="006B4C1D" w:rsidRDefault="0096248E" w14:paraId="4190A4B6" w14:textId="77777777">
            <w:pPr>
              <w:rPr>
                <w:rFonts w:eastAsiaTheme="minorEastAsia" w:cstheme="minorBidi"/>
                <w:i/>
                <w:iCs/>
              </w:rPr>
            </w:pPr>
          </w:p>
        </w:tc>
      </w:tr>
    </w:tbl>
    <w:p w:rsidRPr="009C5216" w:rsidR="0096248E" w:rsidP="0096248E" w:rsidRDefault="0096248E" w14:paraId="0A576E75" w14:textId="77777777">
      <w:pPr>
        <w:rPr>
          <w:rFonts w:eastAsiaTheme="minorEastAsia"/>
        </w:rPr>
      </w:pPr>
    </w:p>
    <w:p w:rsidRPr="0096248E" w:rsidR="0096248E" w:rsidP="0096248E" w:rsidRDefault="0096248E" w14:paraId="42FC0C2A" w14:textId="77777777"/>
    <w:p w:rsidRPr="0096248E" w:rsidR="0096248E" w:rsidP="0096248E" w:rsidRDefault="0096248E" w14:paraId="237DA9E8" w14:textId="77777777"/>
    <w:p w:rsidRPr="0096248E" w:rsidR="0096248E" w:rsidP="0096248E" w:rsidRDefault="0096248E" w14:paraId="2FA2AC39" w14:textId="77777777"/>
    <w:p w:rsidRPr="0096248E" w:rsidR="0096248E" w:rsidP="0096248E" w:rsidRDefault="0096248E" w14:paraId="710477F7" w14:textId="77777777"/>
    <w:p w:rsidRPr="0096248E" w:rsidR="0096248E" w:rsidP="0096248E" w:rsidRDefault="0096248E" w14:paraId="0A43CFC2" w14:textId="77777777"/>
    <w:p w:rsidRPr="0096248E" w:rsidR="0096248E" w:rsidP="0096248E" w:rsidRDefault="0096248E" w14:paraId="02BD1005" w14:textId="77777777"/>
    <w:p w:rsidRPr="0096248E" w:rsidR="0096248E" w:rsidP="0096248E" w:rsidRDefault="0096248E" w14:paraId="50F0F219" w14:textId="77777777"/>
    <w:p w:rsidR="00656836" w:rsidP="008E759B" w:rsidRDefault="00656836" w14:paraId="7A4E96BF" w14:textId="77777777"/>
    <w:p w:rsidRPr="00656836" w:rsidR="008E759B" w:rsidP="008E759B" w:rsidRDefault="008E759B" w14:paraId="33FA2635" w14:textId="77777777"/>
    <w:sectPr w:rsidRPr="00656836" w:rsidR="008E759B" w:rsidSect="00F2539C">
      <w:headerReference w:type="even" r:id="rId11"/>
      <w:headerReference w:type="first" r:id="rId12"/>
      <w:footerReference w:type="first" r:id="rId13"/>
      <w:type w:val="continuous"/>
      <w:pgSz w:w="12240" w:h="15840" w:orient="portrait" w:code="1"/>
      <w:pgMar w:top="1440" w:right="1080" w:bottom="1440" w:left="1080" w:header="144" w:footer="14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5AE1" w:rsidP="008E759B" w:rsidRDefault="00735AE1" w14:paraId="17080BEE" w14:textId="77777777">
      <w:r>
        <w:separator/>
      </w:r>
    </w:p>
  </w:endnote>
  <w:endnote w:type="continuationSeparator" w:id="0">
    <w:p w:rsidR="00735AE1" w:rsidP="008E759B" w:rsidRDefault="00735AE1" w14:paraId="63621B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342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4A0" w:firstRow="1" w:lastRow="0" w:firstColumn="1" w:lastColumn="0" w:noHBand="0" w:noVBand="1"/>
    </w:tblPr>
    <w:tblGrid>
      <w:gridCol w:w="11340"/>
    </w:tblGrid>
    <w:tr w:rsidRPr="00DA4674" w:rsidR="002A77D3" w:rsidTr="00DA4674" w14:paraId="59BB4DDC" w14:textId="77777777">
      <w:tc>
        <w:tcPr>
          <w:tcW w:w="11340" w:type="dxa"/>
          <w:tcBorders>
            <w:top w:val="single" w:color="auto" w:sz="4" w:space="0"/>
            <w:left w:val="nil"/>
            <w:bottom w:val="nil"/>
            <w:right w:val="nil"/>
          </w:tcBorders>
        </w:tcPr>
        <w:p w:rsidRPr="001D0E82" w:rsidR="002A77D3" w:rsidP="00EB3F79" w:rsidRDefault="002A77D3" w14:paraId="06AE1BFD" w14:textId="77777777">
          <w:pPr>
            <w:jc w:val="center"/>
            <w:rPr>
              <w:sz w:val="22"/>
              <w:szCs w:val="22"/>
            </w:rPr>
          </w:pPr>
        </w:p>
        <w:p w:rsidRPr="001D0E82" w:rsidR="002A77D3" w:rsidP="00EB3F79" w:rsidRDefault="001B3EAD" w14:paraId="6074772D" w14:textId="77777777">
          <w:pPr>
            <w:jc w:val="center"/>
            <w:rPr>
              <w:sz w:val="22"/>
              <w:szCs w:val="22"/>
            </w:rPr>
          </w:pPr>
          <w:hyperlink w:history="1" r:id="rId1">
            <w:r w:rsidRPr="001B3EAD">
              <w:rPr>
                <w:rStyle w:val="Hyperlink"/>
                <w:sz w:val="22"/>
                <w:szCs w:val="22"/>
              </w:rPr>
              <w:t>improvement.wi.gov</w:t>
            </w:r>
          </w:hyperlink>
        </w:p>
        <w:p w:rsidRPr="001D0E82" w:rsidR="002A77D3" w:rsidP="00EB3F79" w:rsidRDefault="002A77D3" w14:paraId="6F0CD103" w14:textId="77777777">
          <w:pPr>
            <w:jc w:val="center"/>
            <w:rPr>
              <w:i/>
              <w:sz w:val="22"/>
              <w:szCs w:val="22"/>
            </w:rPr>
          </w:pPr>
          <w:hyperlink w:history="1" r:id="rId2">
            <w:r w:rsidRPr="001D0E82">
              <w:rPr>
                <w:rStyle w:val="Hyperlink"/>
                <w:sz w:val="22"/>
                <w:szCs w:val="22"/>
              </w:rPr>
              <w:t>DOA.WI.GOV</w:t>
            </w:r>
          </w:hyperlink>
        </w:p>
      </w:tc>
    </w:tr>
  </w:tbl>
  <w:p w:rsidRPr="00A61AEB" w:rsidR="00691CE6" w:rsidP="008E759B" w:rsidRDefault="00691CE6" w14:paraId="01A6CED0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5AE1" w:rsidP="008E759B" w:rsidRDefault="00735AE1" w14:paraId="223669B8" w14:textId="77777777">
      <w:r>
        <w:separator/>
      </w:r>
    </w:p>
  </w:footnote>
  <w:footnote w:type="continuationSeparator" w:id="0">
    <w:p w:rsidR="00735AE1" w:rsidP="008E759B" w:rsidRDefault="00735AE1" w14:paraId="53AC4B5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08F" w:rsidP="008E759B" w:rsidRDefault="009F608F" w14:paraId="7EC0576C" w14:textId="23EEF013">
    <w:pPr>
      <w:pStyle w:val="Header"/>
    </w:pPr>
    <w:r>
      <w:fldChar w:fldCharType="begin"/>
    </w:r>
    <w:r>
      <w:instrText xml:space="preserve"> TIME \@ "MMMM d, yyyy" </w:instrText>
    </w:r>
    <w:r>
      <w:fldChar w:fldCharType="separate"/>
    </w:r>
    <w:r w:rsidR="000D20B7">
      <w:rPr>
        <w:noProof/>
      </w:rPr>
      <w:t>June 12, 2026</w:t>
    </w:r>
    <w:r>
      <w:fldChar w:fldCharType="end"/>
    </w:r>
  </w:p>
  <w:p w:rsidR="009F608F" w:rsidP="008E759B" w:rsidRDefault="009F608F" w14:paraId="33E6D8D3" w14:textId="77777777">
    <w:pPr>
      <w:pStyle w:val="Header"/>
    </w:pP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AA3E8A">
      <w:rPr>
        <w:noProof/>
        <w:snapToGrid w:val="0"/>
      </w:rPr>
      <w:t>1</w:t>
    </w:r>
    <w:r>
      <w:rPr>
        <w:snapToGrid w:val="0"/>
      </w:rPr>
      <w:fldChar w:fldCharType="end"/>
    </w:r>
  </w:p>
  <w:p w:rsidR="009F608F" w:rsidP="008E759B" w:rsidRDefault="009F608F" w14:paraId="3A18E39B" w14:textId="77777777">
    <w:pPr>
      <w:pStyle w:val="Header"/>
    </w:pPr>
  </w:p>
  <w:p w:rsidR="00B536A1" w:rsidP="008E759B" w:rsidRDefault="00B536A1" w14:paraId="67E079B0" w14:textId="77777777"/>
  <w:p w:rsidR="00B536A1" w:rsidP="008E759B" w:rsidRDefault="00B536A1" w14:paraId="29A9409C" w14:textId="77777777"/>
  <w:p w:rsidR="00B536A1" w:rsidP="008E759B" w:rsidRDefault="00B536A1" w14:paraId="5D207B2F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1160" w:type="dxa"/>
      <w:tblInd w:w="-155" w:type="dxa"/>
      <w:tblBorders>
        <w:bottom w:val="single" w:color="auto" w:sz="8" w:space="0"/>
        <w:insideH w:val="single" w:color="auto" w:sz="4" w:space="0"/>
      </w:tblBorders>
      <w:tblLayout w:type="fixed"/>
      <w:tblCellMar>
        <w:left w:w="115" w:type="dxa"/>
        <w:right w:w="288" w:type="dxa"/>
      </w:tblCellMar>
      <w:tblLook w:val="0000" w:firstRow="0" w:lastRow="0" w:firstColumn="0" w:lastColumn="0" w:noHBand="0" w:noVBand="0"/>
    </w:tblPr>
    <w:tblGrid>
      <w:gridCol w:w="2595"/>
      <w:gridCol w:w="8565"/>
    </w:tblGrid>
    <w:tr w:rsidR="00691CE6" w:rsidTr="00070588" w14:paraId="06C53B35" w14:textId="77777777">
      <w:trPr>
        <w:cantSplit/>
        <w:trHeight w:val="2340"/>
      </w:trPr>
      <w:tc>
        <w:tcPr>
          <w:tcW w:w="2595" w:type="dxa"/>
          <w:vAlign w:val="center"/>
        </w:tcPr>
        <w:p w:rsidR="00691CE6" w:rsidP="008E759B" w:rsidRDefault="00627AC3" w14:paraId="45FE2DBF" w14:textId="3C9C5771">
          <w:r>
            <w:rPr>
              <w:noProof/>
            </w:rPr>
            <w:drawing>
              <wp:inline distT="0" distB="0" distL="0" distR="0" wp14:anchorId="54D3532E" wp14:editId="0B221810">
                <wp:extent cx="1212850" cy="1273161"/>
                <wp:effectExtent l="0" t="0" r="6350" b="3810"/>
                <wp:docPr id="2141907116" name="Picture 1" descr="Wisconsin State Coat of Arms&#10;The Wisconsin state coat of arms featuring two human figures flanking a central shield. On the left stands a sailor in a dark navy uniform, and on the right stands a miner in a red shirt and work attire. The central shield displays a quartered design with a plow, a pick and shovel, an arm holding a hammer, and an anchor, with a small circular emblem at the center containing a ship. Below the shield is a cornucopia and a pyramid of lead ore. Above the shield is a badger atop a quartered crest. A banner above reads &quot;FORWARD,&quot; the Wisconsin state motto. The image is rendered in gold, navy, and red tones on a white background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1907116" name="Picture 1" descr="Wisconsin State Coat of Arms&#10;The Wisconsin state coat of arms featuring two human figures flanking a central shield. On the left stands a sailor in a dark navy uniform, and on the right stands a miner in a red shirt and work attire. The central shield displays a quartered design with a plow, a pick and shovel, an arm holding a hammer, and an anchor, with a small circular emblem at the center containing a ship. Below the shield is a cornucopia and a pyramid of lead ore. Above the shield is a badger atop a quartered crest. A banner above reads &quot;FORWARD,&quot; the Wisconsin state motto. The image is rendered in gold, navy, and red tones on a white background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778" cy="12856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5" w:type="dxa"/>
        </w:tcPr>
        <w:p w:rsidRPr="008E759B" w:rsidR="00D92DF8" w:rsidP="008E759B" w:rsidRDefault="00D92DF8" w14:paraId="432DC9FC" w14:textId="77777777">
          <w:pPr>
            <w:pStyle w:val="Header"/>
          </w:pPr>
          <w:r w:rsidRPr="008E759B">
            <w:t xml:space="preserve">STATE OF </w:t>
          </w:r>
          <w:r w:rsidRPr="008E759B" w:rsidR="00691CE6">
            <w:t xml:space="preserve">WISCONSIN </w:t>
          </w:r>
        </w:p>
        <w:p w:rsidRPr="008E759B" w:rsidR="00691CE6" w:rsidP="008E759B" w:rsidRDefault="00691CE6" w14:paraId="4EAA9AF8" w14:textId="77777777">
          <w:pPr>
            <w:pStyle w:val="Header"/>
          </w:pPr>
          <w:r w:rsidRPr="008E759B">
            <w:t>DEPARTMENT OF ADMINISTRATION</w:t>
          </w:r>
        </w:p>
        <w:p w:rsidR="00761BC6" w:rsidP="008E759B" w:rsidRDefault="001B3EAD" w14:paraId="6375BB76" w14:textId="77777777">
          <w:pPr>
            <w:pStyle w:val="Header"/>
            <w:rPr>
              <w:b w:val="0"/>
              <w:bCs/>
              <w:sz w:val="24"/>
              <w:szCs w:val="20"/>
            </w:rPr>
          </w:pPr>
          <w:r>
            <w:rPr>
              <w:b w:val="0"/>
              <w:bCs/>
              <w:sz w:val="24"/>
              <w:szCs w:val="20"/>
            </w:rPr>
            <w:t>Strategic Management and Planning (SMP) Team</w:t>
          </w:r>
        </w:p>
        <w:p w:rsidRPr="008E759B" w:rsidR="00C3419C" w:rsidP="008E759B" w:rsidRDefault="00C3419C" w14:paraId="596BBB00" w14:textId="08CCFF4D">
          <w:pPr>
            <w:pStyle w:val="Header"/>
            <w:rPr>
              <w:b w:val="0"/>
              <w:bCs/>
              <w:sz w:val="24"/>
              <w:szCs w:val="20"/>
            </w:rPr>
          </w:pPr>
          <w:r>
            <w:rPr>
              <w:b w:val="0"/>
              <w:bCs/>
              <w:sz w:val="24"/>
              <w:szCs w:val="20"/>
            </w:rPr>
            <w:t xml:space="preserve">Wisconsin’s Enterprise Continuous Improvement </w:t>
          </w:r>
          <w:r w:rsidR="008B4CB5">
            <w:rPr>
              <w:b w:val="0"/>
              <w:bCs/>
              <w:sz w:val="24"/>
              <w:szCs w:val="20"/>
            </w:rPr>
            <w:t>Program</w:t>
          </w:r>
        </w:p>
        <w:p w:rsidRPr="00DA4674" w:rsidR="00E441F5" w:rsidP="008E759B" w:rsidRDefault="00E441F5" w14:paraId="36A583FC" w14:textId="77777777"/>
      </w:tc>
    </w:tr>
  </w:tbl>
  <w:p w:rsidRPr="00CA2718" w:rsidR="009F608F" w:rsidP="00E36182" w:rsidRDefault="009F608F" w14:paraId="577D1FDE" w14:textId="41A8CFB8">
    <w:pPr>
      <w:pStyle w:val="Header"/>
      <w:jc w:val="left"/>
      <w:rPr>
        <w:b w:val="0"/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22pt;height:18pt;visibility:visible;mso-wrap-style:square" o:bullet="t" type="#_x0000_t75">
        <v:imagedata o:title="" r:id="rId1"/>
      </v:shape>
    </w:pict>
  </w:numPicBullet>
  <w:abstractNum w:abstractNumId="0" w15:restartNumberingAfterBreak="0">
    <w:nsid w:val="022210A8"/>
    <w:multiLevelType w:val="hybridMultilevel"/>
    <w:tmpl w:val="4B1E38F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6714956"/>
    <w:multiLevelType w:val="hybridMultilevel"/>
    <w:tmpl w:val="37EA91A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DD2987"/>
    <w:multiLevelType w:val="hybridMultilevel"/>
    <w:tmpl w:val="D3F4C1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05201A"/>
    <w:multiLevelType w:val="hybridMultilevel"/>
    <w:tmpl w:val="956A7210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5B1F9D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2EE56EA"/>
    <w:multiLevelType w:val="hybridMultilevel"/>
    <w:tmpl w:val="9262226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15BA330C"/>
    <w:multiLevelType w:val="hybridMultilevel"/>
    <w:tmpl w:val="FEA460D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28EA4C2B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8" w15:restartNumberingAfterBreak="0">
    <w:nsid w:val="29B718BB"/>
    <w:multiLevelType w:val="hybridMultilevel"/>
    <w:tmpl w:val="FDA8A4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DDA4038"/>
    <w:multiLevelType w:val="multilevel"/>
    <w:tmpl w:val="C7E2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FE77231"/>
    <w:multiLevelType w:val="multilevel"/>
    <w:tmpl w:val="9B06A59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333539A0"/>
    <w:multiLevelType w:val="hybridMultilevel"/>
    <w:tmpl w:val="AC00E73C"/>
    <w:lvl w:ilvl="0" w:tplc="7C88E66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DB286E"/>
    <w:multiLevelType w:val="multilevel"/>
    <w:tmpl w:val="8728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4276B35"/>
    <w:multiLevelType w:val="hybridMultilevel"/>
    <w:tmpl w:val="51081498"/>
    <w:lvl w:ilvl="0" w:tplc="3E5806BA"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3AEF2DEE"/>
    <w:multiLevelType w:val="hybridMultilevel"/>
    <w:tmpl w:val="89A4FAD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3F001972"/>
    <w:multiLevelType w:val="multilevel"/>
    <w:tmpl w:val="D2D6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26D207E"/>
    <w:multiLevelType w:val="hybridMultilevel"/>
    <w:tmpl w:val="6F769CAE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460601F"/>
    <w:multiLevelType w:val="hybridMultilevel"/>
    <w:tmpl w:val="ABE4E5E4"/>
    <w:lvl w:ilvl="0" w:tplc="3E5806BA"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5D843AF"/>
    <w:multiLevelType w:val="multilevel"/>
    <w:tmpl w:val="C486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9EF1A0F"/>
    <w:multiLevelType w:val="multilevel"/>
    <w:tmpl w:val="BC327CE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0" w15:restartNumberingAfterBreak="0">
    <w:nsid w:val="4B01296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D090CC9"/>
    <w:multiLevelType w:val="multilevel"/>
    <w:tmpl w:val="7918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65564F15"/>
    <w:multiLevelType w:val="multilevel"/>
    <w:tmpl w:val="351A8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65B06F80"/>
    <w:multiLevelType w:val="multilevel"/>
    <w:tmpl w:val="A880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83170DE"/>
    <w:multiLevelType w:val="hybridMultilevel"/>
    <w:tmpl w:val="A74207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9E7103C"/>
    <w:multiLevelType w:val="multilevel"/>
    <w:tmpl w:val="F80C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C361C36"/>
    <w:multiLevelType w:val="multilevel"/>
    <w:tmpl w:val="0D4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6F851E03"/>
    <w:multiLevelType w:val="hybridMultilevel"/>
    <w:tmpl w:val="01323B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6A62282"/>
    <w:multiLevelType w:val="hybridMultilevel"/>
    <w:tmpl w:val="1884C0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5654C"/>
    <w:multiLevelType w:val="multilevel"/>
    <w:tmpl w:val="DF02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77A67256"/>
    <w:multiLevelType w:val="multilevel"/>
    <w:tmpl w:val="3CA0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10891573">
    <w:abstractNumId w:val="11"/>
  </w:num>
  <w:num w:numId="2" w16cid:durableId="47385955">
    <w:abstractNumId w:val="24"/>
  </w:num>
  <w:num w:numId="3" w16cid:durableId="1670134135">
    <w:abstractNumId w:val="3"/>
  </w:num>
  <w:num w:numId="4" w16cid:durableId="1013721893">
    <w:abstractNumId w:val="17"/>
  </w:num>
  <w:num w:numId="5" w16cid:durableId="1266965723">
    <w:abstractNumId w:val="13"/>
  </w:num>
  <w:num w:numId="6" w16cid:durableId="980963388">
    <w:abstractNumId w:val="1"/>
  </w:num>
  <w:num w:numId="7" w16cid:durableId="1963656553">
    <w:abstractNumId w:val="16"/>
  </w:num>
  <w:num w:numId="8" w16cid:durableId="937449353">
    <w:abstractNumId w:val="1"/>
  </w:num>
  <w:num w:numId="9" w16cid:durableId="511724510">
    <w:abstractNumId w:val="19"/>
  </w:num>
  <w:num w:numId="10" w16cid:durableId="735007238">
    <w:abstractNumId w:val="10"/>
  </w:num>
  <w:num w:numId="11" w16cid:durableId="500394615">
    <w:abstractNumId w:val="7"/>
  </w:num>
  <w:num w:numId="12" w16cid:durableId="780340082">
    <w:abstractNumId w:val="8"/>
  </w:num>
  <w:num w:numId="13" w16cid:durableId="1087847660">
    <w:abstractNumId w:val="2"/>
  </w:num>
  <w:num w:numId="14" w16cid:durableId="1748458304">
    <w:abstractNumId w:val="27"/>
  </w:num>
  <w:num w:numId="15" w16cid:durableId="1745294649">
    <w:abstractNumId w:val="4"/>
  </w:num>
  <w:num w:numId="16" w16cid:durableId="1833567865">
    <w:abstractNumId w:val="20"/>
  </w:num>
  <w:num w:numId="17" w16cid:durableId="624965266">
    <w:abstractNumId w:val="28"/>
  </w:num>
  <w:num w:numId="18" w16cid:durableId="1585259673">
    <w:abstractNumId w:val="6"/>
  </w:num>
  <w:num w:numId="19" w16cid:durableId="555165792">
    <w:abstractNumId w:val="14"/>
  </w:num>
  <w:num w:numId="20" w16cid:durableId="653871900">
    <w:abstractNumId w:val="0"/>
  </w:num>
  <w:num w:numId="21" w16cid:durableId="1043824631">
    <w:abstractNumId w:val="5"/>
  </w:num>
  <w:num w:numId="22" w16cid:durableId="751661151">
    <w:abstractNumId w:val="29"/>
  </w:num>
  <w:num w:numId="23" w16cid:durableId="806895045">
    <w:abstractNumId w:val="18"/>
  </w:num>
  <w:num w:numId="24" w16cid:durableId="1786147483">
    <w:abstractNumId w:val="25"/>
  </w:num>
  <w:num w:numId="25" w16cid:durableId="1113595277">
    <w:abstractNumId w:val="22"/>
  </w:num>
  <w:num w:numId="26" w16cid:durableId="670790094">
    <w:abstractNumId w:val="23"/>
  </w:num>
  <w:num w:numId="27" w16cid:durableId="1544563389">
    <w:abstractNumId w:val="12"/>
  </w:num>
  <w:num w:numId="28" w16cid:durableId="2051030142">
    <w:abstractNumId w:val="9"/>
  </w:num>
  <w:num w:numId="29" w16cid:durableId="1959138488">
    <w:abstractNumId w:val="30"/>
  </w:num>
  <w:num w:numId="30" w16cid:durableId="635066370">
    <w:abstractNumId w:val="26"/>
  </w:num>
  <w:num w:numId="31" w16cid:durableId="416437788">
    <w:abstractNumId w:val="21"/>
  </w:num>
  <w:num w:numId="32" w16cid:durableId="784616025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5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readOnly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77"/>
    <w:rsid w:val="0001661A"/>
    <w:rsid w:val="000373E4"/>
    <w:rsid w:val="00070588"/>
    <w:rsid w:val="000810A5"/>
    <w:rsid w:val="000A4AD3"/>
    <w:rsid w:val="000B329D"/>
    <w:rsid w:val="000B5FED"/>
    <w:rsid w:val="000B710E"/>
    <w:rsid w:val="000C13AC"/>
    <w:rsid w:val="000D20B7"/>
    <w:rsid w:val="000E69E0"/>
    <w:rsid w:val="00100137"/>
    <w:rsid w:val="00110ABD"/>
    <w:rsid w:val="0011450A"/>
    <w:rsid w:val="001227DC"/>
    <w:rsid w:val="00131E0E"/>
    <w:rsid w:val="0015412F"/>
    <w:rsid w:val="00163D35"/>
    <w:rsid w:val="001718F9"/>
    <w:rsid w:val="00181B2D"/>
    <w:rsid w:val="00186459"/>
    <w:rsid w:val="00187C60"/>
    <w:rsid w:val="00191C5A"/>
    <w:rsid w:val="001B3EAD"/>
    <w:rsid w:val="001D0D56"/>
    <w:rsid w:val="001D0E82"/>
    <w:rsid w:val="001D3AA8"/>
    <w:rsid w:val="001F3EC6"/>
    <w:rsid w:val="00204B71"/>
    <w:rsid w:val="00210977"/>
    <w:rsid w:val="00220E06"/>
    <w:rsid w:val="002225EB"/>
    <w:rsid w:val="00223E21"/>
    <w:rsid w:val="00236B6A"/>
    <w:rsid w:val="002456CA"/>
    <w:rsid w:val="0026701B"/>
    <w:rsid w:val="00270CF3"/>
    <w:rsid w:val="00271454"/>
    <w:rsid w:val="0027380B"/>
    <w:rsid w:val="002A77D3"/>
    <w:rsid w:val="002B3678"/>
    <w:rsid w:val="00307BB5"/>
    <w:rsid w:val="0032390A"/>
    <w:rsid w:val="00332CCA"/>
    <w:rsid w:val="003332FA"/>
    <w:rsid w:val="003558C1"/>
    <w:rsid w:val="003661BA"/>
    <w:rsid w:val="003712A4"/>
    <w:rsid w:val="003731A8"/>
    <w:rsid w:val="00394BC5"/>
    <w:rsid w:val="003952B8"/>
    <w:rsid w:val="003B06CC"/>
    <w:rsid w:val="003C6305"/>
    <w:rsid w:val="003E632E"/>
    <w:rsid w:val="00404BF1"/>
    <w:rsid w:val="00410444"/>
    <w:rsid w:val="00433A91"/>
    <w:rsid w:val="00446445"/>
    <w:rsid w:val="00471CBB"/>
    <w:rsid w:val="004733DE"/>
    <w:rsid w:val="00480064"/>
    <w:rsid w:val="00491B41"/>
    <w:rsid w:val="00494D30"/>
    <w:rsid w:val="00495E19"/>
    <w:rsid w:val="004C1998"/>
    <w:rsid w:val="004C2921"/>
    <w:rsid w:val="004C320C"/>
    <w:rsid w:val="004E3781"/>
    <w:rsid w:val="00501CF9"/>
    <w:rsid w:val="00502646"/>
    <w:rsid w:val="0051218D"/>
    <w:rsid w:val="00524295"/>
    <w:rsid w:val="005304B9"/>
    <w:rsid w:val="005827C2"/>
    <w:rsid w:val="005857A9"/>
    <w:rsid w:val="00597B8A"/>
    <w:rsid w:val="005B6828"/>
    <w:rsid w:val="005C5769"/>
    <w:rsid w:val="005D0ED5"/>
    <w:rsid w:val="005D5B57"/>
    <w:rsid w:val="005E4D24"/>
    <w:rsid w:val="005E70E1"/>
    <w:rsid w:val="00601AA4"/>
    <w:rsid w:val="006110BB"/>
    <w:rsid w:val="0062046E"/>
    <w:rsid w:val="00627AC3"/>
    <w:rsid w:val="0063438F"/>
    <w:rsid w:val="00656836"/>
    <w:rsid w:val="006667FB"/>
    <w:rsid w:val="00673F07"/>
    <w:rsid w:val="00675086"/>
    <w:rsid w:val="00683BD4"/>
    <w:rsid w:val="00691CE6"/>
    <w:rsid w:val="006A7BE3"/>
    <w:rsid w:val="006B5FFA"/>
    <w:rsid w:val="006C4F2F"/>
    <w:rsid w:val="006D3306"/>
    <w:rsid w:val="006D7130"/>
    <w:rsid w:val="006F7467"/>
    <w:rsid w:val="007014DF"/>
    <w:rsid w:val="007047B1"/>
    <w:rsid w:val="007065B5"/>
    <w:rsid w:val="00714DE4"/>
    <w:rsid w:val="0073095F"/>
    <w:rsid w:val="00735630"/>
    <w:rsid w:val="00735AE1"/>
    <w:rsid w:val="007362FC"/>
    <w:rsid w:val="00761BC6"/>
    <w:rsid w:val="0076573E"/>
    <w:rsid w:val="007803A9"/>
    <w:rsid w:val="00790A24"/>
    <w:rsid w:val="00790FFD"/>
    <w:rsid w:val="007910A4"/>
    <w:rsid w:val="00794CE9"/>
    <w:rsid w:val="007C19BC"/>
    <w:rsid w:val="007D2611"/>
    <w:rsid w:val="007E2AE7"/>
    <w:rsid w:val="007F5D30"/>
    <w:rsid w:val="007F7A31"/>
    <w:rsid w:val="008024D8"/>
    <w:rsid w:val="0082056F"/>
    <w:rsid w:val="00820772"/>
    <w:rsid w:val="00824F5A"/>
    <w:rsid w:val="00827767"/>
    <w:rsid w:val="00831149"/>
    <w:rsid w:val="008400B0"/>
    <w:rsid w:val="008433D4"/>
    <w:rsid w:val="00867C4C"/>
    <w:rsid w:val="008728A7"/>
    <w:rsid w:val="00876B4E"/>
    <w:rsid w:val="008974E5"/>
    <w:rsid w:val="008A42B5"/>
    <w:rsid w:val="008B48A1"/>
    <w:rsid w:val="008B4CB5"/>
    <w:rsid w:val="008C5BE6"/>
    <w:rsid w:val="008E759B"/>
    <w:rsid w:val="008F184E"/>
    <w:rsid w:val="008F5C9C"/>
    <w:rsid w:val="00910DB4"/>
    <w:rsid w:val="0091419D"/>
    <w:rsid w:val="009161A3"/>
    <w:rsid w:val="009373D6"/>
    <w:rsid w:val="009419C2"/>
    <w:rsid w:val="0095769A"/>
    <w:rsid w:val="0096248E"/>
    <w:rsid w:val="009632C1"/>
    <w:rsid w:val="00973FAE"/>
    <w:rsid w:val="00975729"/>
    <w:rsid w:val="00976EE1"/>
    <w:rsid w:val="00986D8B"/>
    <w:rsid w:val="00992A4A"/>
    <w:rsid w:val="009A268C"/>
    <w:rsid w:val="009A31DA"/>
    <w:rsid w:val="009C261A"/>
    <w:rsid w:val="009C43F0"/>
    <w:rsid w:val="009E6E3E"/>
    <w:rsid w:val="009F1A4C"/>
    <w:rsid w:val="009F608F"/>
    <w:rsid w:val="009F7D7F"/>
    <w:rsid w:val="00A059C4"/>
    <w:rsid w:val="00A227C1"/>
    <w:rsid w:val="00A27CAC"/>
    <w:rsid w:val="00A42C5A"/>
    <w:rsid w:val="00A53D1A"/>
    <w:rsid w:val="00A61AEB"/>
    <w:rsid w:val="00A63B0D"/>
    <w:rsid w:val="00A7300E"/>
    <w:rsid w:val="00A74C4D"/>
    <w:rsid w:val="00A83AF1"/>
    <w:rsid w:val="00A975BC"/>
    <w:rsid w:val="00AA3E8A"/>
    <w:rsid w:val="00AA5CB0"/>
    <w:rsid w:val="00AB67A4"/>
    <w:rsid w:val="00AC2AF9"/>
    <w:rsid w:val="00AC67E3"/>
    <w:rsid w:val="00AD520B"/>
    <w:rsid w:val="00AE068A"/>
    <w:rsid w:val="00AF25B2"/>
    <w:rsid w:val="00B04F70"/>
    <w:rsid w:val="00B17A11"/>
    <w:rsid w:val="00B239BA"/>
    <w:rsid w:val="00B30247"/>
    <w:rsid w:val="00B41495"/>
    <w:rsid w:val="00B42A8F"/>
    <w:rsid w:val="00B52D8E"/>
    <w:rsid w:val="00B536A1"/>
    <w:rsid w:val="00B6104D"/>
    <w:rsid w:val="00B63B14"/>
    <w:rsid w:val="00B7249D"/>
    <w:rsid w:val="00B83AB4"/>
    <w:rsid w:val="00B85A5E"/>
    <w:rsid w:val="00BF199E"/>
    <w:rsid w:val="00C16483"/>
    <w:rsid w:val="00C26722"/>
    <w:rsid w:val="00C3419C"/>
    <w:rsid w:val="00C50DFD"/>
    <w:rsid w:val="00C611BA"/>
    <w:rsid w:val="00C64AAC"/>
    <w:rsid w:val="00C8070C"/>
    <w:rsid w:val="00C8229E"/>
    <w:rsid w:val="00C825A2"/>
    <w:rsid w:val="00CA1D0B"/>
    <w:rsid w:val="00CA2718"/>
    <w:rsid w:val="00CE3C80"/>
    <w:rsid w:val="00D0491E"/>
    <w:rsid w:val="00D36F1F"/>
    <w:rsid w:val="00D60080"/>
    <w:rsid w:val="00D80DDB"/>
    <w:rsid w:val="00D843D6"/>
    <w:rsid w:val="00D92DF8"/>
    <w:rsid w:val="00DA4674"/>
    <w:rsid w:val="00DB58E5"/>
    <w:rsid w:val="00DC2B40"/>
    <w:rsid w:val="00DD7280"/>
    <w:rsid w:val="00DD7297"/>
    <w:rsid w:val="00E018B3"/>
    <w:rsid w:val="00E028F6"/>
    <w:rsid w:val="00E1036E"/>
    <w:rsid w:val="00E23991"/>
    <w:rsid w:val="00E36182"/>
    <w:rsid w:val="00E441F5"/>
    <w:rsid w:val="00E476DF"/>
    <w:rsid w:val="00E47977"/>
    <w:rsid w:val="00E47B2A"/>
    <w:rsid w:val="00E504BE"/>
    <w:rsid w:val="00E51108"/>
    <w:rsid w:val="00E946E9"/>
    <w:rsid w:val="00E96BC6"/>
    <w:rsid w:val="00EB3F79"/>
    <w:rsid w:val="00EC6D23"/>
    <w:rsid w:val="00EE1760"/>
    <w:rsid w:val="00EE2F61"/>
    <w:rsid w:val="00EE3B81"/>
    <w:rsid w:val="00EF5652"/>
    <w:rsid w:val="00F0561C"/>
    <w:rsid w:val="00F05844"/>
    <w:rsid w:val="00F12973"/>
    <w:rsid w:val="00F17368"/>
    <w:rsid w:val="00F2539C"/>
    <w:rsid w:val="00F4076F"/>
    <w:rsid w:val="00F47ED9"/>
    <w:rsid w:val="00F51DC1"/>
    <w:rsid w:val="00F63700"/>
    <w:rsid w:val="00F63845"/>
    <w:rsid w:val="00F66325"/>
    <w:rsid w:val="00F75E2C"/>
    <w:rsid w:val="00F7710D"/>
    <w:rsid w:val="00FA68E6"/>
    <w:rsid w:val="00FB116D"/>
    <w:rsid w:val="00FB3AF6"/>
    <w:rsid w:val="00FB3D8E"/>
    <w:rsid w:val="00FC416C"/>
    <w:rsid w:val="00FD58E6"/>
    <w:rsid w:val="00FF2F43"/>
    <w:rsid w:val="00FF7E26"/>
    <w:rsid w:val="7152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BF5D23"/>
  <w15:chartTrackingRefBased/>
  <w15:docId w15:val="{63E402B0-9F0D-468B-8361-18270668EE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E759B"/>
    <w:rPr>
      <w:rFonts w:asciiTheme="minorHAnsi" w:hAnsiTheme="minorHAnsi" w:cstheme="minorHAnsi"/>
      <w:sz w:val="24"/>
      <w:szCs w:val="24"/>
    </w:rPr>
  </w:style>
  <w:style w:type="paragraph" w:styleId="Heading1">
    <w:name w:val="heading 1"/>
    <w:basedOn w:val="Title"/>
    <w:next w:val="Normal"/>
    <w:link w:val="Heading1Char"/>
    <w:qFormat/>
    <w:rsid w:val="00656836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nhideWhenUsed/>
    <w:qFormat/>
    <w:rsid w:val="00656836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0772"/>
    <w:pPr>
      <w:keepNext/>
      <w:numPr>
        <w:ilvl w:val="2"/>
        <w:numId w:val="1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20772"/>
    <w:pPr>
      <w:keepNext/>
      <w:numPr>
        <w:ilvl w:val="3"/>
        <w:numId w:val="1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20772"/>
    <w:pPr>
      <w:numPr>
        <w:ilvl w:val="4"/>
        <w:numId w:val="1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20772"/>
    <w:pPr>
      <w:numPr>
        <w:ilvl w:val="5"/>
        <w:numId w:val="1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20772"/>
    <w:pPr>
      <w:numPr>
        <w:ilvl w:val="6"/>
        <w:numId w:val="1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20772"/>
    <w:pPr>
      <w:numPr>
        <w:ilvl w:val="7"/>
        <w:numId w:val="1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20772"/>
    <w:pPr>
      <w:numPr>
        <w:ilvl w:val="8"/>
        <w:numId w:val="1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8E759B"/>
    <w:pPr>
      <w:spacing w:line="276" w:lineRule="auto"/>
      <w:jc w:val="right"/>
    </w:pPr>
    <w:rPr>
      <w:rFonts w:ascii="Segoe UI Emoji" w:hAnsi="Segoe UI Emoji" w:cs="Segoe UI"/>
      <w:b/>
      <w:sz w:val="32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Hyperlink">
    <w:name w:val="Hyperlink"/>
    <w:rsid w:val="00DB58E5"/>
    <w:rPr>
      <w:color w:val="0000FF"/>
      <w:u w:val="single"/>
    </w:rPr>
  </w:style>
  <w:style w:type="paragraph" w:styleId="BalloonText">
    <w:name w:val="Balloon Text"/>
    <w:basedOn w:val="Normal"/>
    <w:semiHidden/>
    <w:rsid w:val="007910A4"/>
    <w:rPr>
      <w:rFonts w:ascii="Tahoma" w:hAnsi="Tahoma" w:cs="Tahoma"/>
      <w:sz w:val="16"/>
      <w:szCs w:val="16"/>
    </w:rPr>
  </w:style>
  <w:style w:type="character" w:styleId="FooterChar" w:customStyle="1">
    <w:name w:val="Footer Char"/>
    <w:basedOn w:val="DefaultParagraphFont"/>
    <w:link w:val="Footer"/>
    <w:rsid w:val="00A227C1"/>
  </w:style>
  <w:style w:type="paragraph" w:styleId="NoSpacing">
    <w:name w:val="No Spacing"/>
    <w:uiPriority w:val="1"/>
    <w:qFormat/>
    <w:rsid w:val="00E23991"/>
  </w:style>
  <w:style w:type="paragraph" w:styleId="NormalWeb">
    <w:name w:val="Normal (Web)"/>
    <w:basedOn w:val="Normal"/>
    <w:uiPriority w:val="99"/>
    <w:unhideWhenUsed/>
    <w:rsid w:val="00831149"/>
    <w:rPr>
      <w:rFonts w:eastAsia="Calibri"/>
    </w:rPr>
  </w:style>
  <w:style w:type="character" w:styleId="Heading1Char" w:customStyle="1">
    <w:name w:val="Heading 1 Char"/>
    <w:link w:val="Heading1"/>
    <w:rsid w:val="00656836"/>
    <w:rPr>
      <w:rFonts w:asciiTheme="majorHAnsi" w:hAnsiTheme="majorHAnsi" w:eastAsiaTheme="majorEastAsia" w:cstheme="majorBidi"/>
      <w:b/>
      <w:bCs/>
      <w:spacing w:val="-10"/>
      <w:kern w:val="28"/>
      <w:sz w:val="56"/>
      <w:szCs w:val="56"/>
    </w:rPr>
  </w:style>
  <w:style w:type="character" w:styleId="Heading2Char" w:customStyle="1">
    <w:name w:val="Heading 2 Char"/>
    <w:link w:val="Heading2"/>
    <w:rsid w:val="00656836"/>
    <w:rPr>
      <w:rFonts w:asciiTheme="minorHAnsi" w:hAnsiTheme="minorHAnsi" w:cstheme="minorHAnsi"/>
      <w:b/>
      <w:bCs/>
      <w:sz w:val="28"/>
      <w:szCs w:val="28"/>
    </w:rPr>
  </w:style>
  <w:style w:type="character" w:styleId="Heading3Char" w:customStyle="1">
    <w:name w:val="Heading 3 Char"/>
    <w:link w:val="Heading3"/>
    <w:semiHidden/>
    <w:rsid w:val="00820772"/>
    <w:rPr>
      <w:rFonts w:ascii="Cambria" w:hAnsi="Cambria" w:eastAsia="Times New Roman" w:cs="Times New Roman"/>
      <w:b/>
      <w:bCs/>
      <w:sz w:val="26"/>
      <w:szCs w:val="26"/>
    </w:rPr>
  </w:style>
  <w:style w:type="character" w:styleId="Heading4Char" w:customStyle="1">
    <w:name w:val="Heading 4 Char"/>
    <w:link w:val="Heading4"/>
    <w:semiHidden/>
    <w:rsid w:val="00820772"/>
    <w:rPr>
      <w:rFonts w:ascii="Calibri" w:hAnsi="Calibri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link w:val="Heading5"/>
    <w:semiHidden/>
    <w:rsid w:val="00820772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Heading6Char" w:customStyle="1">
    <w:name w:val="Heading 6 Char"/>
    <w:link w:val="Heading6"/>
    <w:semiHidden/>
    <w:rsid w:val="00820772"/>
    <w:rPr>
      <w:rFonts w:ascii="Calibri" w:hAnsi="Calibri" w:eastAsia="Times New Roman" w:cs="Times New Roman"/>
      <w:b/>
      <w:bCs/>
      <w:sz w:val="22"/>
      <w:szCs w:val="22"/>
    </w:rPr>
  </w:style>
  <w:style w:type="character" w:styleId="Heading7Char" w:customStyle="1">
    <w:name w:val="Heading 7 Char"/>
    <w:link w:val="Heading7"/>
    <w:semiHidden/>
    <w:rsid w:val="00820772"/>
    <w:rPr>
      <w:rFonts w:ascii="Calibri" w:hAnsi="Calibri" w:eastAsia="Times New Roman" w:cs="Times New Roman"/>
      <w:sz w:val="24"/>
      <w:szCs w:val="24"/>
    </w:rPr>
  </w:style>
  <w:style w:type="character" w:styleId="Heading8Char" w:customStyle="1">
    <w:name w:val="Heading 8 Char"/>
    <w:link w:val="Heading8"/>
    <w:semiHidden/>
    <w:rsid w:val="00820772"/>
    <w:rPr>
      <w:rFonts w:ascii="Calibri" w:hAnsi="Calibri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link w:val="Heading9"/>
    <w:semiHidden/>
    <w:rsid w:val="00820772"/>
    <w:rPr>
      <w:rFonts w:ascii="Cambria" w:hAnsi="Cambria" w:eastAsia="Times New Roman" w:cs="Times New Roman"/>
      <w:sz w:val="22"/>
      <w:szCs w:val="22"/>
    </w:rPr>
  </w:style>
  <w:style w:type="character" w:styleId="Mention">
    <w:name w:val="Mention"/>
    <w:uiPriority w:val="99"/>
    <w:semiHidden/>
    <w:unhideWhenUsed/>
    <w:rsid w:val="001D0D56"/>
    <w:rPr>
      <w:color w:val="2B579A"/>
      <w:shd w:val="clear" w:color="auto" w:fill="E6E6E6"/>
    </w:rPr>
  </w:style>
  <w:style w:type="table" w:styleId="TableGrid">
    <w:name w:val="Table Grid"/>
    <w:basedOn w:val="TableNormal"/>
    <w:rsid w:val="002A77D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qFormat/>
    <w:rsid w:val="00656836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rsid w:val="0065683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1D0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mprovement.wi.gov/Pages/GetInvolved/ProjectForms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a.wi.gov/" TargetMode="External"/><Relationship Id="rId1" Type="http://schemas.openxmlformats.org/officeDocument/2006/relationships/hyperlink" Target="https://improvement.wi.gov/Pages/home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F8BEEF9F5A943984314B33BAED9E2" ma:contentTypeVersion="3" ma:contentTypeDescription="Create a new document." ma:contentTypeScope="" ma:versionID="73144a5dfb744de715dbcf3deb311cac">
  <xsd:schema xmlns:xsd="http://www.w3.org/2001/XMLSchema" xmlns:xs="http://www.w3.org/2001/XMLSchema" xmlns:p="http://schemas.microsoft.com/office/2006/metadata/properties" xmlns:ns1="http://schemas.microsoft.com/sharepoint/v3" xmlns:ns2="bb65cc95-6d4e-4879-a879-9838761499af" xmlns:ns3="9e30f06f-ad7a-453a-8e08-8a8878e30bd1" targetNamespace="http://schemas.microsoft.com/office/2006/metadata/properties" ma:root="true" ma:fieldsID="7a0b0f8f82eec0705d0d937b27999a7b" ns1:_="" ns2:_="" ns3:_="">
    <xsd:import namespace="http://schemas.microsoft.com/sharepoint/v3"/>
    <xsd:import namespace="bb65cc95-6d4e-4879-a879-9838761499af"/>
    <xsd:import namespace="9e30f06f-ad7a-453a-8e08-8a8878e30b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f06f-ad7a-453a-8e08-8a8878e30bd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22C2D33-C490-4243-839B-83866E7D3E38}"/>
</file>

<file path=customXml/itemProps2.xml><?xml version="1.0" encoding="utf-8"?>
<ds:datastoreItem xmlns:ds="http://schemas.openxmlformats.org/officeDocument/2006/customXml" ds:itemID="{DE6D2BD2-0360-487F-BEF8-85EE71A2E4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39ec218-69fc-4598-aef0-4f06788821b8"/>
    <ds:schemaRef ds:uri="af987a24-3326-4276-9f71-2b4b9c45e51b"/>
  </ds:schemaRefs>
</ds:datastoreItem>
</file>

<file path=customXml/itemProps3.xml><?xml version="1.0" encoding="utf-8"?>
<ds:datastoreItem xmlns:ds="http://schemas.openxmlformats.org/officeDocument/2006/customXml" ds:itemID="{7C01EC86-6D4C-4E9B-8213-24DB5C349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5D7FDB-78C8-4E49-89F5-9A95C8CB2387}"/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State of Wisconsin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McMerrill, Abigail - DOA</dc:creator>
  <cp:keywords/>
  <cp:lastModifiedBy>McMerrill, Abigail - DOA</cp:lastModifiedBy>
  <cp:revision>3</cp:revision>
  <cp:lastPrinted>2017-06-08T19:55:00Z</cp:lastPrinted>
  <dcterms:created xsi:type="dcterms:W3CDTF">2026-06-15T15:08:00Z</dcterms:created>
  <dcterms:modified xsi:type="dcterms:W3CDTF">2026-06-15T19:04:03Z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0x0101004A8F8BEEF9F5A943984314B33BAED9E2</vt:lpwstr>
  </property>
  <property fmtid="{D5CDD505-2E9C-101B-9397-08002B2CF9AE}" pid="3" name="MediaServiceImageTags">
    <vt:lpwstr/>
  </property>
</Properties>
</file>